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Hazardous,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930F79" w:rsidRPr="00930F79" w:rsidRDefault="00BC1EC3" w:rsidP="00930F79">
      <w:pPr>
        <w:pStyle w:val="SubHeading"/>
        <w:keepNext w:val="0"/>
        <w:tabs>
          <w:tab w:val="left" w:pos="3570"/>
        </w:tabs>
        <w:rPr>
          <w:rFonts w:cs="Arial"/>
          <w:b w:val="0"/>
          <w:color w:val="000000"/>
          <w:sz w:val="36"/>
          <w:lang w:val="en-AU"/>
        </w:rPr>
      </w:pPr>
      <w:r w:rsidRPr="00BC1EC3">
        <w:rPr>
          <w:rFonts w:cs="Arial"/>
          <w:lang w:val="en-AU"/>
        </w:rPr>
        <w:t>Product name:</w:t>
      </w:r>
      <w:r w:rsidR="00205A4E">
        <w:rPr>
          <w:rFonts w:cs="Arial"/>
          <w:lang w:val="en-AU"/>
        </w:rPr>
        <w:t xml:space="preserve"> </w:t>
      </w:r>
      <w:bookmarkStart w:id="0" w:name="PRODUCT_NAME"/>
      <w:r>
        <w:rPr>
          <w:rFonts w:cs="Arial"/>
          <w:b w:val="0"/>
          <w:color w:val="000000"/>
          <w:sz w:val="36"/>
          <w:lang w:val="en-AU"/>
        </w:rPr>
        <w:t>BC305 1K ETCH PRIMER</w:t>
      </w:r>
      <w:bookmarkEnd w:id="0"/>
    </w:p>
    <w:p w:rsidR="002E5595" w:rsidRPr="00474CF8" w:rsidRDefault="002E5595" w:rsidP="004E440F">
      <w:pPr>
        <w:pStyle w:val="NewNormal"/>
        <w:rPr>
          <w:rFonts w:cs="Arial"/>
          <w:bCs/>
          <w:sz w:val="8"/>
          <w:szCs w:val="23"/>
        </w:rPr>
      </w:pPr>
    </w:p>
    <w:p w:rsidR="0050391A" w:rsidRPr="0050391A" w:rsidRDefault="0050391A" w:rsidP="00BC1EC3">
      <w:pPr>
        <w:pStyle w:val="NewNormal"/>
        <w:rPr>
          <w:rFonts w:cs="Arial"/>
          <w:color w:val="000000"/>
          <w:sz w:val="8"/>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Priming / finishing on suitably prepared metal surfaces.</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CellMar>
          <w:left w:w="0" w:type="dxa"/>
          <w:right w:w="0" w:type="dxa"/>
        </w:tblCellMar>
        <w:tblLook w:val="0000" w:firstRow="0" w:lastRow="0" w:firstColumn="0" w:lastColumn="0" w:noHBand="0" w:noVBand="0"/>
      </w:tblPr>
      <w:tblGrid>
        <w:gridCol w:w="1809"/>
        <w:gridCol w:w="6838"/>
      </w:tblGrid>
      <w:tr w:rsidR="00A150CD">
        <w:tc>
          <w:tcPr>
            <w:tcW w:w="1809" w:type="dxa"/>
          </w:tcPr>
          <w:p w:rsidR="00CC4A5C" w:rsidRPr="001716A4" w:rsidRDefault="00CC4A5C" w:rsidP="00831CBA">
            <w:pPr>
              <w:pStyle w:val="SubHeading"/>
              <w:keepNext w:val="0"/>
              <w:widowControl/>
            </w:pPr>
            <w:bookmarkStart w:id="1" w:name="SUPPLIER_TABLE"/>
            <w:r w:rsidRPr="001716A4">
              <w:t>Supplier:</w:t>
            </w:r>
          </w:p>
        </w:tc>
        <w:tc>
          <w:tcPr>
            <w:tcW w:w="6838" w:type="dxa"/>
          </w:tcPr>
          <w:p w:rsidR="00CC4A5C" w:rsidRPr="001716A4" w:rsidRDefault="0046615C" w:rsidP="00825489">
            <w:pPr>
              <w:pStyle w:val="NewNormal"/>
              <w:widowControl/>
            </w:pPr>
            <w:bookmarkStart w:id="2" w:name="SUPPLIER"/>
            <w:r>
              <w:t>HAMR Coatings</w:t>
            </w:r>
            <w:bookmarkEnd w:id="2"/>
          </w:p>
        </w:tc>
      </w:tr>
      <w:tr w:rsidR="00A150CD">
        <w:tc>
          <w:tcPr>
            <w:tcW w:w="1809" w:type="dxa"/>
          </w:tcPr>
          <w:p w:rsidR="00CC4A5C" w:rsidRPr="001716A4" w:rsidRDefault="00CC4A5C" w:rsidP="00831CBA">
            <w:pPr>
              <w:pStyle w:val="SubHeading"/>
              <w:keepNext w:val="0"/>
              <w:widowControl/>
            </w:pPr>
            <w:r w:rsidRPr="001716A4">
              <w:t>ABN:</w:t>
            </w:r>
          </w:p>
        </w:tc>
        <w:tc>
          <w:tcPr>
            <w:tcW w:w="6838" w:type="dxa"/>
          </w:tcPr>
          <w:p w:rsidR="00A150CD" w:rsidRDefault="0076491C">
            <w:pPr>
              <w:pStyle w:val="NewNormal"/>
              <w:widowControl/>
            </w:pPr>
            <w:r>
              <w:t>41 624 080 655</w:t>
            </w:r>
          </w:p>
        </w:tc>
      </w:tr>
      <w:tr w:rsidR="00A150CD">
        <w:tc>
          <w:tcPr>
            <w:tcW w:w="1809" w:type="dxa"/>
          </w:tcPr>
          <w:p w:rsidR="00CC4A5C" w:rsidRPr="001716A4" w:rsidRDefault="00CC4A5C" w:rsidP="00831CBA">
            <w:pPr>
              <w:pStyle w:val="SubHeading"/>
              <w:keepNext w:val="0"/>
              <w:widowControl/>
            </w:pPr>
            <w:r w:rsidRPr="001716A4">
              <w:t>Street Address:</w:t>
            </w:r>
          </w:p>
        </w:tc>
        <w:tc>
          <w:tcPr>
            <w:tcW w:w="6838" w:type="dxa"/>
          </w:tcPr>
          <w:p w:rsidR="00A150CD" w:rsidRDefault="0076491C">
            <w:pPr>
              <w:pStyle w:val="NewNormal"/>
              <w:widowControl/>
            </w:pPr>
            <w:r>
              <w:t>26 Dunlop Road</w:t>
            </w:r>
            <w:r>
              <w:br/>
              <w:t>Hoppers Crossing Victoria 3029</w:t>
            </w:r>
          </w:p>
        </w:tc>
      </w:tr>
      <w:tr w:rsidR="00A150CD">
        <w:tc>
          <w:tcPr>
            <w:tcW w:w="1809" w:type="dxa"/>
          </w:tcPr>
          <w:p w:rsidR="00B15E51" w:rsidRPr="00C15D8C" w:rsidRDefault="00B15E51" w:rsidP="00831CBA">
            <w:pPr>
              <w:pStyle w:val="NewNormal"/>
              <w:widowControl/>
              <w:rPr>
                <w:b/>
              </w:rPr>
            </w:pPr>
            <w:r w:rsidRPr="00C15D8C">
              <w:rPr>
                <w:b/>
              </w:rPr>
              <w:t>Telephone:</w:t>
            </w:r>
          </w:p>
        </w:tc>
        <w:tc>
          <w:tcPr>
            <w:tcW w:w="6838" w:type="dxa"/>
          </w:tcPr>
          <w:p w:rsidR="00A150CD" w:rsidRDefault="0076491C">
            <w:pPr>
              <w:pStyle w:val="NewNormal"/>
              <w:widowControl/>
            </w:pPr>
            <w:r>
              <w:t>0419282220</w:t>
            </w:r>
          </w:p>
        </w:tc>
      </w:tr>
      <w:tr w:rsidR="00A150CD">
        <w:tc>
          <w:tcPr>
            <w:tcW w:w="1809" w:type="dxa"/>
          </w:tcPr>
          <w:p w:rsidR="00107C2C" w:rsidRPr="00107C2C" w:rsidRDefault="00107C2C" w:rsidP="00831CBA">
            <w:pPr>
              <w:pStyle w:val="NewNormal"/>
              <w:widowControl/>
              <w:rPr>
                <w:b/>
              </w:rPr>
            </w:pPr>
            <w:r w:rsidRPr="00107C2C">
              <w:rPr>
                <w:b/>
              </w:rPr>
              <w:t>Email:</w:t>
            </w:r>
          </w:p>
        </w:tc>
        <w:tc>
          <w:tcPr>
            <w:tcW w:w="6838" w:type="dxa"/>
          </w:tcPr>
          <w:p w:rsidR="00A150CD" w:rsidRDefault="0076491C">
            <w:pPr>
              <w:pStyle w:val="NewNormal"/>
              <w:widowControl/>
            </w:pPr>
            <w:r>
              <w:t>robbie@hamrcoatings.com.au</w:t>
            </w:r>
          </w:p>
        </w:tc>
      </w:tr>
      <w:bookmarkEnd w:id="1"/>
    </w:tbl>
    <w:p w:rsidR="00DC00C8" w:rsidRDefault="00DC00C8" w:rsidP="00DC00C8">
      <w:pPr>
        <w:pStyle w:val="NewNormal"/>
        <w:widowControl/>
      </w:pPr>
    </w:p>
    <w:tbl>
      <w:tblPr>
        <w:tblW w:w="10188" w:type="dxa"/>
        <w:tblLayout w:type="fixed"/>
        <w:tblCellMar>
          <w:left w:w="0" w:type="dxa"/>
          <w:right w:w="0" w:type="dxa"/>
        </w:tblCellMar>
        <w:tblLook w:val="0000" w:firstRow="0" w:lastRow="0" w:firstColumn="0" w:lastColumn="0" w:noHBand="0" w:noVBand="0"/>
      </w:tblPr>
      <w:tblGrid>
        <w:gridCol w:w="3228"/>
        <w:gridCol w:w="6960"/>
      </w:tblGrid>
      <w:tr w:rsidR="00A150CD">
        <w:trPr>
          <w:cantSplit/>
        </w:trPr>
        <w:tc>
          <w:tcPr>
            <w:tcW w:w="3228" w:type="dxa"/>
            <w:tcBorders>
              <w:top w:val="nil"/>
              <w:left w:val="nil"/>
              <w:bottom w:val="nil"/>
              <w:right w:val="nil"/>
            </w:tcBorders>
          </w:tcPr>
          <w:p w:rsidR="00DC00C8" w:rsidRDefault="00DC00C8" w:rsidP="00831CBA">
            <w:pPr>
              <w:pStyle w:val="NewNormal"/>
              <w:rPr>
                <w:lang w:val="en-AU"/>
              </w:rPr>
            </w:pPr>
            <w:bookmarkStart w:id="3" w:name="EMERGENCY_TABLE"/>
            <w:r>
              <w:rPr>
                <w:b/>
                <w:lang w:val="en-AU"/>
              </w:rPr>
              <w:t>Emergency Telephone number:</w:t>
            </w:r>
          </w:p>
        </w:tc>
        <w:tc>
          <w:tcPr>
            <w:tcW w:w="6960" w:type="dxa"/>
            <w:tcBorders>
              <w:top w:val="nil"/>
              <w:left w:val="nil"/>
              <w:bottom w:val="nil"/>
              <w:right w:val="nil"/>
            </w:tcBorders>
          </w:tcPr>
          <w:p w:rsidR="00A150CD" w:rsidRDefault="0076491C">
            <w:pPr>
              <w:pStyle w:val="NewNormal"/>
              <w:rPr>
                <w:lang w:val="en-AU"/>
              </w:rPr>
            </w:pPr>
            <w:r>
              <w:rPr>
                <w:b/>
                <w:lang w:val="en-AU"/>
              </w:rPr>
              <w:t>0419282220</w:t>
            </w:r>
          </w:p>
        </w:tc>
      </w:tr>
      <w:bookmarkEnd w:id="3"/>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w:t>
      </w:r>
      <w:r w:rsidR="00ED0F38">
        <w:rPr>
          <w:rFonts w:cs="Arial"/>
          <w:b/>
          <w:lang w:val="en-AU"/>
        </w:rPr>
        <w:t xml:space="preserve"> the</w:t>
      </w:r>
      <w:r w:rsidRPr="00E31F6C">
        <w:rPr>
          <w:rFonts w:cs="Arial"/>
          <w:b/>
          <w:lang w:val="en-AU"/>
        </w:rPr>
        <w:t xml:space="preserve"> criteria of Safe Work Australia</w:t>
      </w:r>
      <w:r w:rsidR="00ED0F38">
        <w:rPr>
          <w:rFonts w:cs="Arial"/>
          <w:b/>
          <w:lang w:val="en-AU"/>
        </w:rPr>
        <w:t xml:space="preserve"> GHS 7</w:t>
      </w:r>
      <w:r w:rsidRPr="00E31F6C">
        <w:rPr>
          <w:rFonts w:cs="Arial"/>
          <w:b/>
          <w:lang w:val="en-AU"/>
        </w:rPr>
        <w:t>.</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150CD">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rPr>
              <w:drawing>
                <wp:inline distT="0" distB="0" distL="0" distR="0">
                  <wp:extent cx="727198" cy="7199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A150CD" w:rsidRDefault="0076491C">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A150CD" w:rsidRDefault="0076491C">
      <w:pPr>
        <w:pStyle w:val="NewNormal"/>
        <w:rPr>
          <w:rFonts w:cs="Arial"/>
          <w:lang w:val="en-AU"/>
        </w:rPr>
      </w:pPr>
      <w:r>
        <w:rPr>
          <w:rFonts w:cs="Arial"/>
          <w:lang w:val="en-AU"/>
        </w:rPr>
        <w:t>Flammable Liquids - Category 2</w:t>
      </w:r>
    </w:p>
    <w:p w:rsidR="00A150CD" w:rsidRDefault="0076491C">
      <w:pPr>
        <w:pStyle w:val="NewNormal"/>
        <w:rPr>
          <w:rFonts w:cs="Arial"/>
          <w:lang w:val="en-AU"/>
        </w:rPr>
      </w:pPr>
      <w:r>
        <w:rPr>
          <w:rFonts w:cs="Arial"/>
          <w:lang w:val="en-AU"/>
        </w:rPr>
        <w:t>Acute Toxicity - Oral - Category 4</w:t>
      </w:r>
    </w:p>
    <w:p w:rsidR="00A150CD" w:rsidRDefault="0076491C">
      <w:pPr>
        <w:pStyle w:val="NewNormal"/>
        <w:rPr>
          <w:rFonts w:cs="Arial"/>
          <w:lang w:val="en-AU"/>
        </w:rPr>
      </w:pPr>
      <w:r>
        <w:rPr>
          <w:rFonts w:cs="Arial"/>
          <w:lang w:val="en-AU"/>
        </w:rPr>
        <w:t>Aspiration Hazard - Category 1</w:t>
      </w:r>
    </w:p>
    <w:p w:rsidR="00A150CD" w:rsidRDefault="0076491C">
      <w:pPr>
        <w:pStyle w:val="NewNormal"/>
        <w:rPr>
          <w:rFonts w:cs="Arial"/>
          <w:lang w:val="en-AU"/>
        </w:rPr>
      </w:pPr>
      <w:r>
        <w:rPr>
          <w:rFonts w:cs="Arial"/>
          <w:lang w:val="en-AU"/>
        </w:rPr>
        <w:t xml:space="preserve">Skin Corrosion/Irritation - </w:t>
      </w:r>
      <w:r>
        <w:rPr>
          <w:rFonts w:cs="Arial"/>
          <w:lang w:val="en-AU"/>
        </w:rPr>
        <w:t>Category 2</w:t>
      </w:r>
    </w:p>
    <w:p w:rsidR="00A150CD" w:rsidRDefault="0076491C">
      <w:pPr>
        <w:pStyle w:val="NewNormal"/>
        <w:rPr>
          <w:rFonts w:cs="Arial"/>
          <w:lang w:val="en-AU"/>
        </w:rPr>
      </w:pPr>
      <w:r>
        <w:rPr>
          <w:rFonts w:cs="Arial"/>
          <w:lang w:val="en-AU"/>
        </w:rPr>
        <w:t>Eye Damage/Irritation - Category 2A</w:t>
      </w:r>
    </w:p>
    <w:p w:rsidR="00A150CD" w:rsidRDefault="0076491C">
      <w:pPr>
        <w:pStyle w:val="NewNormal"/>
        <w:rPr>
          <w:rFonts w:cs="Arial"/>
          <w:lang w:val="en-AU"/>
        </w:rPr>
      </w:pPr>
      <w:r>
        <w:rPr>
          <w:rFonts w:cs="Arial"/>
          <w:lang w:val="en-AU"/>
        </w:rPr>
        <w:t>Reproductive Toxicity - Category 2</w:t>
      </w:r>
    </w:p>
    <w:p w:rsidR="00A150CD" w:rsidRDefault="0076491C">
      <w:pPr>
        <w:pStyle w:val="NewNormal"/>
        <w:rPr>
          <w:rFonts w:cs="Arial"/>
          <w:lang w:val="en-AU"/>
        </w:rPr>
      </w:pPr>
      <w:r>
        <w:rPr>
          <w:rFonts w:cs="Arial"/>
          <w:lang w:val="en-AU"/>
        </w:rPr>
        <w:t>Specific Target Organ Toxicity (Single Exposure) - Category 3 Respiratory Tract Irritation</w:t>
      </w:r>
    </w:p>
    <w:p w:rsidR="00A150CD" w:rsidRDefault="0076491C">
      <w:pPr>
        <w:pStyle w:val="NewNormal"/>
        <w:rPr>
          <w:rFonts w:cs="Arial"/>
          <w:lang w:val="en-AU"/>
        </w:rPr>
      </w:pPr>
      <w:r>
        <w:rPr>
          <w:rFonts w:cs="Arial"/>
          <w:lang w:val="en-AU"/>
        </w:rPr>
        <w:t>Specific Target Organ Toxicity (Single Exposure) - Category 3 Narcotic Effects</w:t>
      </w:r>
    </w:p>
    <w:p w:rsidR="00A150CD" w:rsidRDefault="0076491C">
      <w:pPr>
        <w:pStyle w:val="NewNormal"/>
        <w:rPr>
          <w:rFonts w:cs="Arial"/>
          <w:lang w:val="en-AU"/>
        </w:rPr>
      </w:pPr>
      <w:r>
        <w:rPr>
          <w:rFonts w:cs="Arial"/>
          <w:lang w:val="en-AU"/>
        </w:rPr>
        <w:t>Spec</w:t>
      </w:r>
      <w:r>
        <w:rPr>
          <w:rFonts w:cs="Arial"/>
          <w:lang w:val="en-AU"/>
        </w:rPr>
        <w:t>ific Target Organ Toxicity (Repeated Exposure) - Category 2</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A150CD">
        <w:tc>
          <w:tcPr>
            <w:tcW w:w="1526" w:type="dxa"/>
          </w:tcPr>
          <w:p w:rsidR="007D7A92" w:rsidRPr="002F5099" w:rsidRDefault="0046615C" w:rsidP="00831CBA">
            <w:pPr>
              <w:pStyle w:val="NewNormal"/>
              <w:rPr>
                <w:rFonts w:cs="Arial"/>
                <w:lang w:val="en-AU"/>
              </w:rPr>
            </w:pPr>
            <w:r>
              <w:rPr>
                <w:rFonts w:cs="Arial"/>
                <w:lang w:val="en-AU"/>
              </w:rPr>
              <w:t>H225</w:t>
            </w:r>
          </w:p>
        </w:tc>
        <w:tc>
          <w:tcPr>
            <w:tcW w:w="7716" w:type="dxa"/>
          </w:tcPr>
          <w:p w:rsidR="007D7A92" w:rsidRPr="002F5099" w:rsidRDefault="0046615C" w:rsidP="00831CBA">
            <w:pPr>
              <w:pStyle w:val="NewNormal"/>
              <w:rPr>
                <w:rFonts w:cs="Arial"/>
                <w:lang w:val="en-AU"/>
              </w:rPr>
            </w:pPr>
            <w:r>
              <w:rPr>
                <w:rFonts w:cs="Arial"/>
                <w:lang w:val="en-AU"/>
              </w:rPr>
              <w:t>Highly flammable liquid and vapour.</w:t>
            </w:r>
          </w:p>
        </w:tc>
      </w:tr>
      <w:tr w:rsidR="00A150CD">
        <w:tc>
          <w:tcPr>
            <w:tcW w:w="1526" w:type="dxa"/>
          </w:tcPr>
          <w:p w:rsidR="007D7A92" w:rsidRPr="002F5099" w:rsidRDefault="0046615C" w:rsidP="00831CBA">
            <w:pPr>
              <w:pStyle w:val="NewNormal"/>
              <w:rPr>
                <w:rFonts w:cs="Arial"/>
                <w:lang w:val="en-AU"/>
              </w:rPr>
            </w:pPr>
            <w:r>
              <w:rPr>
                <w:rFonts w:cs="Arial"/>
                <w:lang w:val="en-AU"/>
              </w:rPr>
              <w:t>H302</w:t>
            </w:r>
          </w:p>
        </w:tc>
        <w:tc>
          <w:tcPr>
            <w:tcW w:w="7716" w:type="dxa"/>
          </w:tcPr>
          <w:p w:rsidR="007D7A92" w:rsidRPr="002F5099" w:rsidRDefault="0046615C" w:rsidP="00831CBA">
            <w:pPr>
              <w:pStyle w:val="NewNormal"/>
              <w:rPr>
                <w:rFonts w:cs="Arial"/>
                <w:lang w:val="en-AU"/>
              </w:rPr>
            </w:pPr>
            <w:r>
              <w:rPr>
                <w:rFonts w:cs="Arial"/>
                <w:lang w:val="en-AU"/>
              </w:rPr>
              <w:t>Harmful if swallowed.</w:t>
            </w:r>
          </w:p>
        </w:tc>
      </w:tr>
      <w:tr w:rsidR="00A150CD">
        <w:tc>
          <w:tcPr>
            <w:tcW w:w="1526" w:type="dxa"/>
          </w:tcPr>
          <w:p w:rsidR="007D7A92" w:rsidRPr="002F5099" w:rsidRDefault="0046615C" w:rsidP="00831CBA">
            <w:pPr>
              <w:pStyle w:val="NewNormal"/>
              <w:rPr>
                <w:rFonts w:cs="Arial"/>
                <w:lang w:val="en-AU"/>
              </w:rPr>
            </w:pPr>
            <w:r>
              <w:rPr>
                <w:rFonts w:cs="Arial"/>
                <w:lang w:val="en-AU"/>
              </w:rPr>
              <w:t>H304</w:t>
            </w:r>
          </w:p>
        </w:tc>
        <w:tc>
          <w:tcPr>
            <w:tcW w:w="7716" w:type="dxa"/>
          </w:tcPr>
          <w:p w:rsidR="007D7A92" w:rsidRPr="002F5099" w:rsidRDefault="0046615C" w:rsidP="00831CBA">
            <w:pPr>
              <w:pStyle w:val="NewNormal"/>
              <w:rPr>
                <w:rFonts w:cs="Arial"/>
                <w:lang w:val="en-AU"/>
              </w:rPr>
            </w:pPr>
            <w:r>
              <w:rPr>
                <w:rFonts w:cs="Arial"/>
                <w:lang w:val="en-AU"/>
              </w:rPr>
              <w:t>May be fatal if swallowed and enters airways.</w:t>
            </w:r>
          </w:p>
        </w:tc>
      </w:tr>
      <w:tr w:rsidR="00A150CD">
        <w:tc>
          <w:tcPr>
            <w:tcW w:w="1526" w:type="dxa"/>
          </w:tcPr>
          <w:p w:rsidR="007D7A92" w:rsidRPr="002F5099" w:rsidRDefault="0046615C" w:rsidP="00831CBA">
            <w:pPr>
              <w:pStyle w:val="NewNormal"/>
              <w:rPr>
                <w:rFonts w:cs="Arial"/>
                <w:lang w:val="en-AU"/>
              </w:rPr>
            </w:pPr>
            <w:r>
              <w:rPr>
                <w:rFonts w:cs="Arial"/>
                <w:lang w:val="en-AU"/>
              </w:rPr>
              <w:t>H315</w:t>
            </w:r>
          </w:p>
        </w:tc>
        <w:tc>
          <w:tcPr>
            <w:tcW w:w="7716" w:type="dxa"/>
          </w:tcPr>
          <w:p w:rsidR="007D7A92" w:rsidRPr="002F5099" w:rsidRDefault="0046615C" w:rsidP="00831CBA">
            <w:pPr>
              <w:pStyle w:val="NewNormal"/>
              <w:rPr>
                <w:rFonts w:cs="Arial"/>
                <w:lang w:val="en-AU"/>
              </w:rPr>
            </w:pPr>
            <w:r>
              <w:rPr>
                <w:rFonts w:cs="Arial"/>
                <w:lang w:val="en-AU"/>
              </w:rPr>
              <w:t>Causes skin irritation.</w:t>
            </w:r>
          </w:p>
        </w:tc>
      </w:tr>
      <w:tr w:rsidR="00A150CD">
        <w:tc>
          <w:tcPr>
            <w:tcW w:w="1526" w:type="dxa"/>
          </w:tcPr>
          <w:p w:rsidR="007D7A92" w:rsidRPr="002F5099" w:rsidRDefault="0046615C" w:rsidP="00831CBA">
            <w:pPr>
              <w:pStyle w:val="NewNormal"/>
              <w:rPr>
                <w:rFonts w:cs="Arial"/>
                <w:lang w:val="en-AU"/>
              </w:rPr>
            </w:pPr>
            <w:r>
              <w:rPr>
                <w:rFonts w:cs="Arial"/>
                <w:lang w:val="en-AU"/>
              </w:rPr>
              <w:t>H319</w:t>
            </w:r>
          </w:p>
        </w:tc>
        <w:tc>
          <w:tcPr>
            <w:tcW w:w="7716" w:type="dxa"/>
          </w:tcPr>
          <w:p w:rsidR="007D7A92" w:rsidRPr="002F5099" w:rsidRDefault="0046615C" w:rsidP="00831CBA">
            <w:pPr>
              <w:pStyle w:val="NewNormal"/>
              <w:rPr>
                <w:rFonts w:cs="Arial"/>
                <w:lang w:val="en-AU"/>
              </w:rPr>
            </w:pPr>
            <w:r>
              <w:rPr>
                <w:rFonts w:cs="Arial"/>
                <w:lang w:val="en-AU"/>
              </w:rPr>
              <w:t>Causes serious eye irritation.</w:t>
            </w:r>
          </w:p>
        </w:tc>
      </w:tr>
      <w:tr w:rsidR="00A150CD">
        <w:tc>
          <w:tcPr>
            <w:tcW w:w="1526" w:type="dxa"/>
          </w:tcPr>
          <w:p w:rsidR="007D7A92" w:rsidRPr="002F5099" w:rsidRDefault="0046615C" w:rsidP="00831CBA">
            <w:pPr>
              <w:pStyle w:val="NewNormal"/>
              <w:rPr>
                <w:rFonts w:cs="Arial"/>
                <w:lang w:val="en-AU"/>
              </w:rPr>
            </w:pPr>
            <w:r>
              <w:rPr>
                <w:rFonts w:cs="Arial"/>
                <w:lang w:val="en-AU"/>
              </w:rPr>
              <w:t>H335</w:t>
            </w:r>
          </w:p>
        </w:tc>
        <w:tc>
          <w:tcPr>
            <w:tcW w:w="7716" w:type="dxa"/>
          </w:tcPr>
          <w:p w:rsidR="007D7A92" w:rsidRPr="002F5099" w:rsidRDefault="0046615C" w:rsidP="00831CBA">
            <w:pPr>
              <w:pStyle w:val="NewNormal"/>
              <w:rPr>
                <w:rFonts w:cs="Arial"/>
                <w:lang w:val="en-AU"/>
              </w:rPr>
            </w:pPr>
            <w:r>
              <w:rPr>
                <w:rFonts w:cs="Arial"/>
                <w:lang w:val="en-AU"/>
              </w:rPr>
              <w:t>May cause respiratory irritation.</w:t>
            </w:r>
          </w:p>
        </w:tc>
      </w:tr>
      <w:tr w:rsidR="00A150CD">
        <w:tc>
          <w:tcPr>
            <w:tcW w:w="1526" w:type="dxa"/>
          </w:tcPr>
          <w:p w:rsidR="007D7A92" w:rsidRPr="002F5099" w:rsidRDefault="0046615C" w:rsidP="00831CBA">
            <w:pPr>
              <w:pStyle w:val="NewNormal"/>
              <w:rPr>
                <w:rFonts w:cs="Arial"/>
                <w:lang w:val="en-AU"/>
              </w:rPr>
            </w:pPr>
            <w:r>
              <w:rPr>
                <w:rFonts w:cs="Arial"/>
                <w:lang w:val="en-AU"/>
              </w:rPr>
              <w:t>H336</w:t>
            </w:r>
          </w:p>
        </w:tc>
        <w:tc>
          <w:tcPr>
            <w:tcW w:w="7716" w:type="dxa"/>
          </w:tcPr>
          <w:p w:rsidR="007D7A92" w:rsidRPr="002F5099" w:rsidRDefault="0046615C" w:rsidP="00831CBA">
            <w:pPr>
              <w:pStyle w:val="NewNormal"/>
              <w:rPr>
                <w:rFonts w:cs="Arial"/>
                <w:lang w:val="en-AU"/>
              </w:rPr>
            </w:pPr>
            <w:r>
              <w:rPr>
                <w:rFonts w:cs="Arial"/>
                <w:lang w:val="en-AU"/>
              </w:rPr>
              <w:t>May cause drowsiness or dizziness.</w:t>
            </w:r>
          </w:p>
        </w:tc>
      </w:tr>
      <w:tr w:rsidR="00A150CD">
        <w:tc>
          <w:tcPr>
            <w:tcW w:w="1526" w:type="dxa"/>
          </w:tcPr>
          <w:p w:rsidR="007D7A92" w:rsidRPr="002F5099" w:rsidRDefault="0046615C" w:rsidP="00831CBA">
            <w:pPr>
              <w:pStyle w:val="NewNormal"/>
              <w:rPr>
                <w:rFonts w:cs="Arial"/>
                <w:lang w:val="en-AU"/>
              </w:rPr>
            </w:pPr>
            <w:r>
              <w:rPr>
                <w:rFonts w:cs="Arial"/>
                <w:lang w:val="en-AU"/>
              </w:rPr>
              <w:t>H361</w:t>
            </w:r>
          </w:p>
        </w:tc>
        <w:tc>
          <w:tcPr>
            <w:tcW w:w="7716" w:type="dxa"/>
          </w:tcPr>
          <w:p w:rsidR="007D7A92" w:rsidRPr="002F5099" w:rsidRDefault="0046615C" w:rsidP="00831CBA">
            <w:pPr>
              <w:pStyle w:val="NewNormal"/>
              <w:rPr>
                <w:rFonts w:cs="Arial"/>
                <w:lang w:val="en-AU"/>
              </w:rPr>
            </w:pPr>
            <w:r>
              <w:rPr>
                <w:rFonts w:cs="Arial"/>
                <w:lang w:val="en-AU"/>
              </w:rPr>
              <w:t>Suspected of damaging fertility or the unborn child .</w:t>
            </w:r>
          </w:p>
        </w:tc>
      </w:tr>
      <w:tr w:rsidR="00A150CD">
        <w:tc>
          <w:tcPr>
            <w:tcW w:w="1526" w:type="dxa"/>
          </w:tcPr>
          <w:p w:rsidR="007D7A92" w:rsidRPr="002F5099" w:rsidRDefault="0046615C" w:rsidP="00831CBA">
            <w:pPr>
              <w:pStyle w:val="NewNormal"/>
              <w:rPr>
                <w:rFonts w:cs="Arial"/>
                <w:lang w:val="en-AU"/>
              </w:rPr>
            </w:pPr>
            <w:r>
              <w:rPr>
                <w:rFonts w:cs="Arial"/>
                <w:lang w:val="en-AU"/>
              </w:rPr>
              <w:t>H373</w:t>
            </w:r>
          </w:p>
        </w:tc>
        <w:tc>
          <w:tcPr>
            <w:tcW w:w="7716" w:type="dxa"/>
          </w:tcPr>
          <w:p w:rsidR="007D7A92" w:rsidRPr="002F5099" w:rsidRDefault="0046615C" w:rsidP="00831CBA">
            <w:pPr>
              <w:pStyle w:val="NewNormal"/>
              <w:rPr>
                <w:rFonts w:cs="Arial"/>
                <w:lang w:val="en-AU"/>
              </w:rPr>
            </w:pPr>
            <w:r>
              <w:rPr>
                <w:rFonts w:cs="Arial"/>
                <w:lang w:val="en-AU"/>
              </w:rPr>
              <w:t>May cause damage to organs through prolonged or repeated exposure.</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A150CD">
        <w:tc>
          <w:tcPr>
            <w:tcW w:w="1526" w:type="dxa"/>
          </w:tcPr>
          <w:p w:rsidR="007D7A92" w:rsidRPr="00193A68" w:rsidRDefault="0046615C" w:rsidP="00831CBA">
            <w:pPr>
              <w:pStyle w:val="NewNormal"/>
              <w:rPr>
                <w:rFonts w:cs="Arial"/>
                <w:lang w:val="en-AU"/>
              </w:rPr>
            </w:pPr>
            <w:r>
              <w:rPr>
                <w:rFonts w:cs="Arial"/>
                <w:lang w:val="en-AU"/>
              </w:rPr>
              <w:t>P102</w:t>
            </w:r>
          </w:p>
        </w:tc>
        <w:tc>
          <w:tcPr>
            <w:tcW w:w="7716" w:type="dxa"/>
          </w:tcPr>
          <w:p w:rsidR="007D7A92" w:rsidRPr="00193A68" w:rsidRDefault="0046615C" w:rsidP="00831CBA">
            <w:pPr>
              <w:pStyle w:val="NewNormal"/>
              <w:rPr>
                <w:rFonts w:cs="Arial"/>
                <w:lang w:val="en-AU"/>
              </w:rPr>
            </w:pPr>
            <w:r>
              <w:rPr>
                <w:rFonts w:cs="Arial"/>
                <w:lang w:val="en-AU"/>
              </w:rPr>
              <w:t>Keep out of reach of children.</w:t>
            </w:r>
          </w:p>
        </w:tc>
      </w:tr>
      <w:tr w:rsidR="00A150CD">
        <w:tc>
          <w:tcPr>
            <w:tcW w:w="1526" w:type="dxa"/>
          </w:tcPr>
          <w:p w:rsidR="007D7A92" w:rsidRPr="00193A68" w:rsidRDefault="0046615C" w:rsidP="00831CBA">
            <w:pPr>
              <w:pStyle w:val="NewNormal"/>
              <w:rPr>
                <w:rFonts w:cs="Arial"/>
                <w:lang w:val="en-AU"/>
              </w:rPr>
            </w:pPr>
            <w:r>
              <w:rPr>
                <w:rFonts w:cs="Arial"/>
                <w:lang w:val="en-AU"/>
              </w:rPr>
              <w:t>P103</w:t>
            </w:r>
          </w:p>
        </w:tc>
        <w:tc>
          <w:tcPr>
            <w:tcW w:w="7716" w:type="dxa"/>
          </w:tcPr>
          <w:p w:rsidR="007D7A92" w:rsidRPr="00193A68" w:rsidRDefault="0046615C" w:rsidP="00831CBA">
            <w:pPr>
              <w:pStyle w:val="NewNormal"/>
              <w:rPr>
                <w:rFonts w:cs="Arial"/>
                <w:lang w:val="en-AU"/>
              </w:rPr>
            </w:pPr>
            <w:r>
              <w:rPr>
                <w:rFonts w:cs="Arial"/>
                <w:lang w:val="en-AU"/>
              </w:rPr>
              <w:t>Read carefully and follow all instructions.</w:t>
            </w:r>
          </w:p>
        </w:tc>
      </w:tr>
      <w:tr w:rsidR="00A150CD">
        <w:tc>
          <w:tcPr>
            <w:tcW w:w="1526" w:type="dxa"/>
          </w:tcPr>
          <w:p w:rsidR="007D7A92" w:rsidRPr="00193A68" w:rsidRDefault="0046615C" w:rsidP="00831CBA">
            <w:pPr>
              <w:pStyle w:val="NewNormal"/>
              <w:rPr>
                <w:rFonts w:cs="Arial"/>
                <w:lang w:val="en-AU"/>
              </w:rPr>
            </w:pPr>
            <w:r>
              <w:rPr>
                <w:rFonts w:cs="Arial"/>
                <w:lang w:val="en-AU"/>
              </w:rPr>
              <w:t>P201</w:t>
            </w:r>
          </w:p>
        </w:tc>
        <w:tc>
          <w:tcPr>
            <w:tcW w:w="7716" w:type="dxa"/>
          </w:tcPr>
          <w:p w:rsidR="007D7A92" w:rsidRPr="00193A68" w:rsidRDefault="0046615C" w:rsidP="00831CBA">
            <w:pPr>
              <w:pStyle w:val="NewNormal"/>
              <w:rPr>
                <w:rFonts w:cs="Arial"/>
                <w:lang w:val="en-AU"/>
              </w:rPr>
            </w:pPr>
            <w:r>
              <w:rPr>
                <w:rFonts w:cs="Arial"/>
                <w:lang w:val="en-AU"/>
              </w:rPr>
              <w:t>Obtain special instructions before use.</w:t>
            </w:r>
          </w:p>
        </w:tc>
      </w:tr>
      <w:tr w:rsidR="00A150CD">
        <w:tc>
          <w:tcPr>
            <w:tcW w:w="1526" w:type="dxa"/>
          </w:tcPr>
          <w:p w:rsidR="007D7A92" w:rsidRPr="00193A68" w:rsidRDefault="0046615C" w:rsidP="00831CBA">
            <w:pPr>
              <w:pStyle w:val="NewNormal"/>
              <w:rPr>
                <w:rFonts w:cs="Arial"/>
                <w:lang w:val="en-AU"/>
              </w:rPr>
            </w:pPr>
            <w:r>
              <w:rPr>
                <w:rFonts w:cs="Arial"/>
                <w:lang w:val="en-AU"/>
              </w:rPr>
              <w:t>P202</w:t>
            </w:r>
          </w:p>
        </w:tc>
        <w:tc>
          <w:tcPr>
            <w:tcW w:w="7716" w:type="dxa"/>
          </w:tcPr>
          <w:p w:rsidR="007D7A92" w:rsidRPr="00193A68" w:rsidRDefault="0046615C" w:rsidP="00831CBA">
            <w:pPr>
              <w:pStyle w:val="NewNormal"/>
              <w:rPr>
                <w:rFonts w:cs="Arial"/>
                <w:lang w:val="en-AU"/>
              </w:rPr>
            </w:pPr>
            <w:r>
              <w:rPr>
                <w:rFonts w:cs="Arial"/>
                <w:lang w:val="en-AU"/>
              </w:rPr>
              <w:t>Do not handle until all safety precautions have been read and understood.</w:t>
            </w:r>
          </w:p>
        </w:tc>
      </w:tr>
      <w:tr w:rsidR="00A150CD">
        <w:tc>
          <w:tcPr>
            <w:tcW w:w="1526" w:type="dxa"/>
          </w:tcPr>
          <w:p w:rsidR="007D7A92" w:rsidRPr="00193A68" w:rsidRDefault="0046615C" w:rsidP="00831CBA">
            <w:pPr>
              <w:pStyle w:val="NewNormal"/>
              <w:rPr>
                <w:rFonts w:cs="Arial"/>
                <w:lang w:val="en-AU"/>
              </w:rPr>
            </w:pPr>
            <w:r>
              <w:rPr>
                <w:rFonts w:cs="Arial"/>
                <w:lang w:val="en-AU"/>
              </w:rPr>
              <w:lastRenderedPageBreak/>
              <w:t>P210</w:t>
            </w:r>
          </w:p>
        </w:tc>
        <w:tc>
          <w:tcPr>
            <w:tcW w:w="7716" w:type="dxa"/>
          </w:tcPr>
          <w:p w:rsidR="007D7A92" w:rsidRPr="00193A68" w:rsidRDefault="0046615C" w:rsidP="00831CBA">
            <w:pPr>
              <w:pStyle w:val="NewNormal"/>
              <w:rPr>
                <w:rFonts w:cs="Arial"/>
                <w:lang w:val="en-AU"/>
              </w:rPr>
            </w:pPr>
            <w:r>
              <w:rPr>
                <w:rFonts w:cs="Arial"/>
                <w:lang w:val="en-AU"/>
              </w:rPr>
              <w:t>Keep away from heat/sparks/open flames/hot surfaces. No smoking.</w:t>
            </w:r>
          </w:p>
        </w:tc>
      </w:tr>
      <w:tr w:rsidR="00A150CD">
        <w:tc>
          <w:tcPr>
            <w:tcW w:w="1526" w:type="dxa"/>
          </w:tcPr>
          <w:p w:rsidR="007D7A92" w:rsidRPr="00193A68" w:rsidRDefault="0046615C" w:rsidP="00831CBA">
            <w:pPr>
              <w:pStyle w:val="NewNormal"/>
              <w:rPr>
                <w:rFonts w:cs="Arial"/>
                <w:lang w:val="en-AU"/>
              </w:rPr>
            </w:pPr>
            <w:r>
              <w:rPr>
                <w:rFonts w:cs="Arial"/>
                <w:lang w:val="en-AU"/>
              </w:rPr>
              <w:t>P233</w:t>
            </w:r>
          </w:p>
        </w:tc>
        <w:tc>
          <w:tcPr>
            <w:tcW w:w="7716" w:type="dxa"/>
          </w:tcPr>
          <w:p w:rsidR="007D7A92" w:rsidRPr="00193A68" w:rsidRDefault="0046615C" w:rsidP="00831CBA">
            <w:pPr>
              <w:pStyle w:val="NewNormal"/>
              <w:rPr>
                <w:rFonts w:cs="Arial"/>
                <w:lang w:val="en-AU"/>
              </w:rPr>
            </w:pPr>
            <w:r>
              <w:rPr>
                <w:rFonts w:cs="Arial"/>
                <w:lang w:val="en-AU"/>
              </w:rPr>
              <w:t>Keep container tightly closed.</w:t>
            </w:r>
          </w:p>
        </w:tc>
      </w:tr>
      <w:tr w:rsidR="00A150CD">
        <w:tc>
          <w:tcPr>
            <w:tcW w:w="1526" w:type="dxa"/>
          </w:tcPr>
          <w:p w:rsidR="007D7A92" w:rsidRPr="00193A68" w:rsidRDefault="0046615C" w:rsidP="00831CBA">
            <w:pPr>
              <w:pStyle w:val="NewNormal"/>
              <w:rPr>
                <w:rFonts w:cs="Arial"/>
                <w:lang w:val="en-AU"/>
              </w:rPr>
            </w:pPr>
            <w:r>
              <w:rPr>
                <w:rFonts w:cs="Arial"/>
                <w:lang w:val="en-AU"/>
              </w:rPr>
              <w:t>P240</w:t>
            </w:r>
          </w:p>
        </w:tc>
        <w:tc>
          <w:tcPr>
            <w:tcW w:w="7716" w:type="dxa"/>
          </w:tcPr>
          <w:p w:rsidR="007D7A92" w:rsidRPr="00193A68" w:rsidRDefault="0046615C" w:rsidP="00831CBA">
            <w:pPr>
              <w:pStyle w:val="NewNormal"/>
              <w:rPr>
                <w:rFonts w:cs="Arial"/>
                <w:lang w:val="en-AU"/>
              </w:rPr>
            </w:pPr>
            <w:r>
              <w:rPr>
                <w:rFonts w:cs="Arial"/>
                <w:lang w:val="en-AU"/>
              </w:rPr>
              <w:t>Ground and bond container and receiving equipment.</w:t>
            </w:r>
          </w:p>
        </w:tc>
      </w:tr>
      <w:tr w:rsidR="00A150CD">
        <w:tc>
          <w:tcPr>
            <w:tcW w:w="1526" w:type="dxa"/>
          </w:tcPr>
          <w:p w:rsidR="007D7A92" w:rsidRPr="00193A68" w:rsidRDefault="0046615C" w:rsidP="00831CBA">
            <w:pPr>
              <w:pStyle w:val="NewNormal"/>
              <w:rPr>
                <w:rFonts w:cs="Arial"/>
                <w:lang w:val="en-AU"/>
              </w:rPr>
            </w:pPr>
            <w:r>
              <w:rPr>
                <w:rFonts w:cs="Arial"/>
                <w:lang w:val="en-AU"/>
              </w:rPr>
              <w:t>P241</w:t>
            </w:r>
          </w:p>
        </w:tc>
        <w:tc>
          <w:tcPr>
            <w:tcW w:w="7716" w:type="dxa"/>
          </w:tcPr>
          <w:p w:rsidR="007D7A92" w:rsidRPr="00193A68" w:rsidRDefault="0046615C" w:rsidP="00831CBA">
            <w:pPr>
              <w:pStyle w:val="NewNormal"/>
              <w:rPr>
                <w:rFonts w:cs="Arial"/>
                <w:lang w:val="en-AU"/>
              </w:rPr>
            </w:pPr>
            <w:r>
              <w:rPr>
                <w:rFonts w:cs="Arial"/>
                <w:lang w:val="en-AU"/>
              </w:rPr>
              <w:t>Use explosion-proof electrical, ventilating, lighting and all other equipment.</w:t>
            </w:r>
          </w:p>
        </w:tc>
      </w:tr>
      <w:tr w:rsidR="00A150CD">
        <w:tc>
          <w:tcPr>
            <w:tcW w:w="1526" w:type="dxa"/>
          </w:tcPr>
          <w:p w:rsidR="007D7A92" w:rsidRPr="00193A68" w:rsidRDefault="0046615C" w:rsidP="00831CBA">
            <w:pPr>
              <w:pStyle w:val="NewNormal"/>
              <w:rPr>
                <w:rFonts w:cs="Arial"/>
                <w:lang w:val="en-AU"/>
              </w:rPr>
            </w:pPr>
            <w:r>
              <w:rPr>
                <w:rFonts w:cs="Arial"/>
                <w:lang w:val="en-AU"/>
              </w:rPr>
              <w:t>P242</w:t>
            </w:r>
          </w:p>
        </w:tc>
        <w:tc>
          <w:tcPr>
            <w:tcW w:w="7716" w:type="dxa"/>
          </w:tcPr>
          <w:p w:rsidR="007D7A92" w:rsidRPr="00193A68" w:rsidRDefault="0046615C" w:rsidP="00831CBA">
            <w:pPr>
              <w:pStyle w:val="NewNormal"/>
              <w:rPr>
                <w:rFonts w:cs="Arial"/>
                <w:lang w:val="en-AU"/>
              </w:rPr>
            </w:pPr>
            <w:r>
              <w:rPr>
                <w:rFonts w:cs="Arial"/>
                <w:lang w:val="en-AU"/>
              </w:rPr>
              <w:t>Use non-sparking tools.</w:t>
            </w:r>
          </w:p>
        </w:tc>
      </w:tr>
      <w:tr w:rsidR="00A150CD">
        <w:tc>
          <w:tcPr>
            <w:tcW w:w="1526" w:type="dxa"/>
          </w:tcPr>
          <w:p w:rsidR="007D7A92" w:rsidRPr="00193A68" w:rsidRDefault="0046615C" w:rsidP="00831CBA">
            <w:pPr>
              <w:pStyle w:val="NewNormal"/>
              <w:rPr>
                <w:rFonts w:cs="Arial"/>
                <w:lang w:val="en-AU"/>
              </w:rPr>
            </w:pPr>
            <w:r>
              <w:rPr>
                <w:rFonts w:cs="Arial"/>
                <w:lang w:val="en-AU"/>
              </w:rPr>
              <w:t>P243</w:t>
            </w:r>
          </w:p>
        </w:tc>
        <w:tc>
          <w:tcPr>
            <w:tcW w:w="7716" w:type="dxa"/>
          </w:tcPr>
          <w:p w:rsidR="007D7A92" w:rsidRPr="00193A68" w:rsidRDefault="0046615C" w:rsidP="00831CBA">
            <w:pPr>
              <w:pStyle w:val="NewNormal"/>
              <w:rPr>
                <w:rFonts w:cs="Arial"/>
                <w:lang w:val="en-AU"/>
              </w:rPr>
            </w:pPr>
            <w:r>
              <w:rPr>
                <w:rFonts w:cs="Arial"/>
                <w:lang w:val="en-AU"/>
              </w:rPr>
              <w:t>Take action to prevent static discharges.</w:t>
            </w:r>
          </w:p>
        </w:tc>
      </w:tr>
      <w:tr w:rsidR="00A150CD">
        <w:tc>
          <w:tcPr>
            <w:tcW w:w="1526" w:type="dxa"/>
          </w:tcPr>
          <w:p w:rsidR="007D7A92" w:rsidRPr="00193A68" w:rsidRDefault="0046615C" w:rsidP="00831CBA">
            <w:pPr>
              <w:pStyle w:val="NewNormal"/>
              <w:rPr>
                <w:rFonts w:cs="Arial"/>
                <w:lang w:val="en-AU"/>
              </w:rPr>
            </w:pPr>
            <w:r>
              <w:rPr>
                <w:rFonts w:cs="Arial"/>
                <w:lang w:val="en-AU"/>
              </w:rPr>
              <w:t>P260</w:t>
            </w:r>
          </w:p>
        </w:tc>
        <w:tc>
          <w:tcPr>
            <w:tcW w:w="7716" w:type="dxa"/>
          </w:tcPr>
          <w:p w:rsidR="007D7A92" w:rsidRPr="00193A68" w:rsidRDefault="0046615C" w:rsidP="00831CBA">
            <w:pPr>
              <w:pStyle w:val="NewNormal"/>
              <w:rPr>
                <w:rFonts w:cs="Arial"/>
                <w:lang w:val="en-AU"/>
              </w:rPr>
            </w:pPr>
            <w:r>
              <w:rPr>
                <w:rFonts w:cs="Arial"/>
                <w:lang w:val="en-AU"/>
              </w:rPr>
              <w:t>Do not breathe fume, gas, mist, vapours or spray.</w:t>
            </w:r>
          </w:p>
        </w:tc>
      </w:tr>
      <w:tr w:rsidR="00A150CD">
        <w:tc>
          <w:tcPr>
            <w:tcW w:w="1526" w:type="dxa"/>
          </w:tcPr>
          <w:p w:rsidR="007D7A92" w:rsidRPr="00193A68" w:rsidRDefault="0046615C" w:rsidP="00831CBA">
            <w:pPr>
              <w:pStyle w:val="NewNormal"/>
              <w:rPr>
                <w:rFonts w:cs="Arial"/>
                <w:lang w:val="en-AU"/>
              </w:rPr>
            </w:pPr>
            <w:r>
              <w:rPr>
                <w:rFonts w:cs="Arial"/>
                <w:lang w:val="en-AU"/>
              </w:rPr>
              <w:t>P264</w:t>
            </w:r>
          </w:p>
        </w:tc>
        <w:tc>
          <w:tcPr>
            <w:tcW w:w="7716" w:type="dxa"/>
          </w:tcPr>
          <w:p w:rsidR="007D7A92" w:rsidRPr="00193A68" w:rsidRDefault="0046615C" w:rsidP="00831CBA">
            <w:pPr>
              <w:pStyle w:val="NewNormal"/>
              <w:rPr>
                <w:rFonts w:cs="Arial"/>
                <w:lang w:val="en-AU"/>
              </w:rPr>
            </w:pPr>
            <w:r>
              <w:rPr>
                <w:rFonts w:cs="Arial"/>
                <w:lang w:val="en-AU"/>
              </w:rPr>
              <w:t>Wash hands, face and all exposed skin thoroughly after handling.</w:t>
            </w:r>
          </w:p>
        </w:tc>
      </w:tr>
      <w:tr w:rsidR="00A150CD">
        <w:tc>
          <w:tcPr>
            <w:tcW w:w="1526" w:type="dxa"/>
          </w:tcPr>
          <w:p w:rsidR="007D7A92" w:rsidRPr="00193A68" w:rsidRDefault="0046615C" w:rsidP="00831CBA">
            <w:pPr>
              <w:pStyle w:val="NewNormal"/>
              <w:rPr>
                <w:rFonts w:cs="Arial"/>
                <w:lang w:val="en-AU"/>
              </w:rPr>
            </w:pPr>
            <w:r>
              <w:rPr>
                <w:rFonts w:cs="Arial"/>
                <w:lang w:val="en-AU"/>
              </w:rPr>
              <w:t>P270</w:t>
            </w:r>
          </w:p>
        </w:tc>
        <w:tc>
          <w:tcPr>
            <w:tcW w:w="7716" w:type="dxa"/>
          </w:tcPr>
          <w:p w:rsidR="007D7A92" w:rsidRPr="00193A68" w:rsidRDefault="0046615C" w:rsidP="00831CBA">
            <w:pPr>
              <w:pStyle w:val="NewNormal"/>
              <w:rPr>
                <w:rFonts w:cs="Arial"/>
                <w:lang w:val="en-AU"/>
              </w:rPr>
            </w:pPr>
            <w:r>
              <w:rPr>
                <w:rFonts w:cs="Arial"/>
                <w:lang w:val="en-AU"/>
              </w:rPr>
              <w:t>Do not eat, drink or smoke when using this product.</w:t>
            </w:r>
          </w:p>
        </w:tc>
      </w:tr>
      <w:tr w:rsidR="00A150CD">
        <w:tc>
          <w:tcPr>
            <w:tcW w:w="1526" w:type="dxa"/>
          </w:tcPr>
          <w:p w:rsidR="007D7A92" w:rsidRPr="00193A68" w:rsidRDefault="0046615C" w:rsidP="00831CBA">
            <w:pPr>
              <w:pStyle w:val="NewNormal"/>
              <w:rPr>
                <w:rFonts w:cs="Arial"/>
                <w:lang w:val="en-AU"/>
              </w:rPr>
            </w:pPr>
            <w:r>
              <w:rPr>
                <w:rFonts w:cs="Arial"/>
                <w:lang w:val="en-AU"/>
              </w:rPr>
              <w:t>P271</w:t>
            </w:r>
          </w:p>
        </w:tc>
        <w:tc>
          <w:tcPr>
            <w:tcW w:w="7716" w:type="dxa"/>
          </w:tcPr>
          <w:p w:rsidR="007D7A92" w:rsidRPr="00193A68" w:rsidRDefault="0046615C" w:rsidP="00831CBA">
            <w:pPr>
              <w:pStyle w:val="NewNormal"/>
              <w:rPr>
                <w:rFonts w:cs="Arial"/>
                <w:lang w:val="en-AU"/>
              </w:rPr>
            </w:pPr>
            <w:r>
              <w:rPr>
                <w:rFonts w:cs="Arial"/>
                <w:lang w:val="en-AU"/>
              </w:rPr>
              <w:t>Use only outdoors or in a well-ventilated area.</w:t>
            </w:r>
          </w:p>
        </w:tc>
      </w:tr>
      <w:tr w:rsidR="00A150CD">
        <w:tc>
          <w:tcPr>
            <w:tcW w:w="1526" w:type="dxa"/>
          </w:tcPr>
          <w:p w:rsidR="007D7A92" w:rsidRPr="00193A68" w:rsidRDefault="0046615C" w:rsidP="00831CBA">
            <w:pPr>
              <w:pStyle w:val="NewNormal"/>
              <w:rPr>
                <w:rFonts w:cs="Arial"/>
                <w:lang w:val="en-AU"/>
              </w:rPr>
            </w:pPr>
            <w:r>
              <w:rPr>
                <w:rFonts w:cs="Arial"/>
                <w:lang w:val="en-AU"/>
              </w:rPr>
              <w:t>P281</w:t>
            </w:r>
          </w:p>
        </w:tc>
        <w:tc>
          <w:tcPr>
            <w:tcW w:w="7716" w:type="dxa"/>
          </w:tcPr>
          <w:p w:rsidR="007D7A92" w:rsidRPr="00193A68" w:rsidRDefault="0046615C" w:rsidP="00831CBA">
            <w:pPr>
              <w:pStyle w:val="NewNormal"/>
              <w:rPr>
                <w:rFonts w:cs="Arial"/>
                <w:lang w:val="en-AU"/>
              </w:rPr>
            </w:pPr>
            <w:r>
              <w:rPr>
                <w:rFonts w:cs="Arial"/>
                <w:lang w:val="en-AU"/>
              </w:rPr>
              <w:t>Use personal protective equipment as required.</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A150CD">
        <w:tc>
          <w:tcPr>
            <w:tcW w:w="1526" w:type="dxa"/>
          </w:tcPr>
          <w:p w:rsidR="007D7A92" w:rsidRPr="00475555" w:rsidRDefault="0046615C" w:rsidP="00831CBA">
            <w:pPr>
              <w:pStyle w:val="NewNormal"/>
              <w:rPr>
                <w:rFonts w:cs="Arial"/>
                <w:lang w:val="en-AU"/>
              </w:rPr>
            </w:pPr>
            <w:r>
              <w:rPr>
                <w:rFonts w:cs="Arial"/>
                <w:lang w:val="en-AU"/>
              </w:rPr>
              <w:t>P101</w:t>
            </w:r>
          </w:p>
        </w:tc>
        <w:tc>
          <w:tcPr>
            <w:tcW w:w="7716" w:type="dxa"/>
          </w:tcPr>
          <w:p w:rsidR="007D7A92" w:rsidRPr="00475555" w:rsidRDefault="0046615C" w:rsidP="00831CBA">
            <w:pPr>
              <w:pStyle w:val="NewNormal"/>
              <w:rPr>
                <w:rFonts w:cs="Arial"/>
                <w:lang w:val="en-AU"/>
              </w:rPr>
            </w:pPr>
            <w:r>
              <w:rPr>
                <w:rFonts w:cs="Arial"/>
                <w:lang w:val="en-AU"/>
              </w:rPr>
              <w:t>If medical advice is needed, have product container or label at hand.</w:t>
            </w:r>
          </w:p>
        </w:tc>
      </w:tr>
      <w:tr w:rsidR="00A150CD">
        <w:tc>
          <w:tcPr>
            <w:tcW w:w="1526" w:type="dxa"/>
          </w:tcPr>
          <w:p w:rsidR="007D7A92" w:rsidRPr="00475555" w:rsidRDefault="0046615C" w:rsidP="00831CBA">
            <w:pPr>
              <w:pStyle w:val="NewNormal"/>
              <w:rPr>
                <w:rFonts w:cs="Arial"/>
                <w:lang w:val="en-AU"/>
              </w:rPr>
            </w:pPr>
            <w:r>
              <w:rPr>
                <w:rFonts w:cs="Arial"/>
                <w:lang w:val="en-AU"/>
              </w:rPr>
              <w:t>P301+P310</w:t>
            </w:r>
          </w:p>
        </w:tc>
        <w:tc>
          <w:tcPr>
            <w:tcW w:w="7716" w:type="dxa"/>
          </w:tcPr>
          <w:p w:rsidR="007D7A92" w:rsidRPr="00475555" w:rsidRDefault="0046615C" w:rsidP="00831CBA">
            <w:pPr>
              <w:pStyle w:val="NewNormal"/>
              <w:rPr>
                <w:rFonts w:cs="Arial"/>
                <w:lang w:val="en-AU"/>
              </w:rPr>
            </w:pPr>
            <w:r>
              <w:rPr>
                <w:rFonts w:cs="Arial"/>
                <w:lang w:val="en-AU"/>
              </w:rPr>
              <w:t>IF SWALLOWED: Immediately call a POISON CENTER/doctor.</w:t>
            </w:r>
          </w:p>
        </w:tc>
      </w:tr>
      <w:tr w:rsidR="00A150CD">
        <w:tc>
          <w:tcPr>
            <w:tcW w:w="1526" w:type="dxa"/>
          </w:tcPr>
          <w:p w:rsidR="007D7A92" w:rsidRPr="00475555" w:rsidRDefault="0046615C" w:rsidP="00831CBA">
            <w:pPr>
              <w:pStyle w:val="NewNormal"/>
              <w:rPr>
                <w:rFonts w:cs="Arial"/>
                <w:lang w:val="en-AU"/>
              </w:rPr>
            </w:pPr>
            <w:r>
              <w:rPr>
                <w:rFonts w:cs="Arial"/>
                <w:lang w:val="en-AU"/>
              </w:rPr>
              <w:t>P302+P352</w:t>
            </w:r>
          </w:p>
        </w:tc>
        <w:tc>
          <w:tcPr>
            <w:tcW w:w="7716" w:type="dxa"/>
          </w:tcPr>
          <w:p w:rsidR="007D7A92" w:rsidRPr="00475555" w:rsidRDefault="0046615C" w:rsidP="00831CBA">
            <w:pPr>
              <w:pStyle w:val="NewNormal"/>
              <w:rPr>
                <w:rFonts w:cs="Arial"/>
                <w:lang w:val="en-AU"/>
              </w:rPr>
            </w:pPr>
            <w:r>
              <w:rPr>
                <w:rFonts w:cs="Arial"/>
                <w:lang w:val="en-AU"/>
              </w:rPr>
              <w:t>IF ON SKIN: Wash with plenty of water .</w:t>
            </w:r>
          </w:p>
        </w:tc>
      </w:tr>
      <w:tr w:rsidR="00A150CD">
        <w:tc>
          <w:tcPr>
            <w:tcW w:w="1526" w:type="dxa"/>
          </w:tcPr>
          <w:p w:rsidR="007D7A92" w:rsidRPr="00475555" w:rsidRDefault="0046615C" w:rsidP="00831CBA">
            <w:pPr>
              <w:pStyle w:val="NewNormal"/>
              <w:rPr>
                <w:rFonts w:cs="Arial"/>
                <w:lang w:val="en-AU"/>
              </w:rPr>
            </w:pPr>
            <w:r>
              <w:rPr>
                <w:rFonts w:cs="Arial"/>
                <w:lang w:val="en-AU"/>
              </w:rPr>
              <w:t>P304+P340</w:t>
            </w:r>
          </w:p>
        </w:tc>
        <w:tc>
          <w:tcPr>
            <w:tcW w:w="7716" w:type="dxa"/>
          </w:tcPr>
          <w:p w:rsidR="007D7A92" w:rsidRPr="00475555" w:rsidRDefault="0046615C" w:rsidP="00831CBA">
            <w:pPr>
              <w:pStyle w:val="NewNormal"/>
              <w:rPr>
                <w:rFonts w:cs="Arial"/>
                <w:lang w:val="en-AU"/>
              </w:rPr>
            </w:pPr>
            <w:r>
              <w:rPr>
                <w:rFonts w:cs="Arial"/>
                <w:lang w:val="en-AU"/>
              </w:rPr>
              <w:t>IF INHALED: Remove person to fresh air and keep comfortable for breathing.</w:t>
            </w:r>
          </w:p>
        </w:tc>
      </w:tr>
      <w:tr w:rsidR="00A150CD">
        <w:tc>
          <w:tcPr>
            <w:tcW w:w="1526" w:type="dxa"/>
          </w:tcPr>
          <w:p w:rsidR="007D7A92" w:rsidRPr="00475555" w:rsidRDefault="0046615C" w:rsidP="00831CBA">
            <w:pPr>
              <w:pStyle w:val="NewNormal"/>
              <w:rPr>
                <w:rFonts w:cs="Arial"/>
                <w:lang w:val="en-AU"/>
              </w:rPr>
            </w:pPr>
            <w:r>
              <w:rPr>
                <w:rFonts w:cs="Arial"/>
                <w:lang w:val="en-AU"/>
              </w:rPr>
              <w:t>P305+P351+P338</w:t>
            </w:r>
          </w:p>
        </w:tc>
        <w:tc>
          <w:tcPr>
            <w:tcW w:w="7716" w:type="dxa"/>
          </w:tcPr>
          <w:p w:rsidR="007D7A92" w:rsidRPr="00475555" w:rsidRDefault="0046615C" w:rsidP="00831CBA">
            <w:pPr>
              <w:pStyle w:val="NewNormal"/>
              <w:rPr>
                <w:rFonts w:cs="Arial"/>
                <w:lang w:val="en-AU"/>
              </w:rPr>
            </w:pPr>
            <w:r>
              <w:rPr>
                <w:rFonts w:cs="Arial"/>
                <w:lang w:val="en-AU"/>
              </w:rPr>
              <w:t>IF IN EYES: Rinse cautiously with water for several minutes. Remove contact lenses, if present and easy to do. Continue rinsing.</w:t>
            </w:r>
          </w:p>
        </w:tc>
      </w:tr>
      <w:tr w:rsidR="00A150CD">
        <w:tc>
          <w:tcPr>
            <w:tcW w:w="1526" w:type="dxa"/>
          </w:tcPr>
          <w:p w:rsidR="007D7A92" w:rsidRPr="00475555" w:rsidRDefault="0046615C" w:rsidP="00831CBA">
            <w:pPr>
              <w:pStyle w:val="NewNormal"/>
              <w:rPr>
                <w:rFonts w:cs="Arial"/>
                <w:lang w:val="en-AU"/>
              </w:rPr>
            </w:pPr>
            <w:r>
              <w:rPr>
                <w:rFonts w:cs="Arial"/>
                <w:lang w:val="en-AU"/>
              </w:rPr>
              <w:t>P312</w:t>
            </w:r>
          </w:p>
        </w:tc>
        <w:tc>
          <w:tcPr>
            <w:tcW w:w="7716" w:type="dxa"/>
          </w:tcPr>
          <w:p w:rsidR="007D7A92" w:rsidRPr="00475555" w:rsidRDefault="0046615C" w:rsidP="00831CBA">
            <w:pPr>
              <w:pStyle w:val="NewNormal"/>
              <w:rPr>
                <w:rFonts w:cs="Arial"/>
                <w:lang w:val="en-AU"/>
              </w:rPr>
            </w:pPr>
            <w:r>
              <w:rPr>
                <w:rFonts w:cs="Arial"/>
                <w:lang w:val="en-AU"/>
              </w:rPr>
              <w:t>Call a POISON CENTER/doctor  if you feel unwell.</w:t>
            </w:r>
          </w:p>
        </w:tc>
      </w:tr>
      <w:tr w:rsidR="00A150CD">
        <w:tc>
          <w:tcPr>
            <w:tcW w:w="1526" w:type="dxa"/>
          </w:tcPr>
          <w:p w:rsidR="007D7A92" w:rsidRPr="00475555" w:rsidRDefault="0046615C" w:rsidP="00831CBA">
            <w:pPr>
              <w:pStyle w:val="NewNormal"/>
              <w:rPr>
                <w:rFonts w:cs="Arial"/>
                <w:lang w:val="en-AU"/>
              </w:rPr>
            </w:pPr>
            <w:r>
              <w:rPr>
                <w:rFonts w:cs="Arial"/>
                <w:lang w:val="en-AU"/>
              </w:rPr>
              <w:t>P330</w:t>
            </w:r>
          </w:p>
        </w:tc>
        <w:tc>
          <w:tcPr>
            <w:tcW w:w="7716" w:type="dxa"/>
          </w:tcPr>
          <w:p w:rsidR="007D7A92" w:rsidRPr="00475555" w:rsidRDefault="0046615C" w:rsidP="00831CBA">
            <w:pPr>
              <w:pStyle w:val="NewNormal"/>
              <w:rPr>
                <w:rFonts w:cs="Arial"/>
                <w:lang w:val="en-AU"/>
              </w:rPr>
            </w:pPr>
            <w:r>
              <w:rPr>
                <w:rFonts w:cs="Arial"/>
                <w:lang w:val="en-AU"/>
              </w:rPr>
              <w:t>Rinse mouth.</w:t>
            </w:r>
          </w:p>
        </w:tc>
      </w:tr>
      <w:tr w:rsidR="00A150CD">
        <w:tc>
          <w:tcPr>
            <w:tcW w:w="1526" w:type="dxa"/>
          </w:tcPr>
          <w:p w:rsidR="007D7A92" w:rsidRPr="00475555" w:rsidRDefault="0046615C" w:rsidP="00831CBA">
            <w:pPr>
              <w:pStyle w:val="NewNormal"/>
              <w:rPr>
                <w:rFonts w:cs="Arial"/>
                <w:lang w:val="en-AU"/>
              </w:rPr>
            </w:pPr>
            <w:r>
              <w:rPr>
                <w:rFonts w:cs="Arial"/>
                <w:lang w:val="en-AU"/>
              </w:rPr>
              <w:t>P331</w:t>
            </w:r>
          </w:p>
        </w:tc>
        <w:tc>
          <w:tcPr>
            <w:tcW w:w="7716" w:type="dxa"/>
          </w:tcPr>
          <w:p w:rsidR="007D7A92" w:rsidRPr="00475555" w:rsidRDefault="0046615C" w:rsidP="00831CBA">
            <w:pPr>
              <w:pStyle w:val="NewNormal"/>
              <w:rPr>
                <w:rFonts w:cs="Arial"/>
                <w:lang w:val="en-AU"/>
              </w:rPr>
            </w:pPr>
            <w:r>
              <w:rPr>
                <w:rFonts w:cs="Arial"/>
                <w:lang w:val="en-AU"/>
              </w:rPr>
              <w:t>Do NOT induce vomiting.</w:t>
            </w:r>
          </w:p>
        </w:tc>
      </w:tr>
      <w:tr w:rsidR="00A150CD">
        <w:tc>
          <w:tcPr>
            <w:tcW w:w="1526" w:type="dxa"/>
          </w:tcPr>
          <w:p w:rsidR="007D7A92" w:rsidRPr="00475555" w:rsidRDefault="0046615C" w:rsidP="00831CBA">
            <w:pPr>
              <w:pStyle w:val="NewNormal"/>
              <w:rPr>
                <w:rFonts w:cs="Arial"/>
                <w:lang w:val="en-AU"/>
              </w:rPr>
            </w:pPr>
            <w:r>
              <w:rPr>
                <w:rFonts w:cs="Arial"/>
                <w:lang w:val="en-AU"/>
              </w:rPr>
              <w:t>P332+P313</w:t>
            </w:r>
          </w:p>
        </w:tc>
        <w:tc>
          <w:tcPr>
            <w:tcW w:w="7716" w:type="dxa"/>
          </w:tcPr>
          <w:p w:rsidR="007D7A92" w:rsidRPr="00475555" w:rsidRDefault="0046615C" w:rsidP="00831CBA">
            <w:pPr>
              <w:pStyle w:val="NewNormal"/>
              <w:rPr>
                <w:rFonts w:cs="Arial"/>
                <w:lang w:val="en-AU"/>
              </w:rPr>
            </w:pPr>
            <w:r>
              <w:rPr>
                <w:rFonts w:cs="Arial"/>
                <w:lang w:val="en-AU"/>
              </w:rPr>
              <w:t>If skin irritation occurs: Get medical advice/attention.</w:t>
            </w:r>
          </w:p>
        </w:tc>
      </w:tr>
      <w:tr w:rsidR="00A150CD">
        <w:tc>
          <w:tcPr>
            <w:tcW w:w="1526" w:type="dxa"/>
          </w:tcPr>
          <w:p w:rsidR="007D7A92" w:rsidRPr="00475555" w:rsidRDefault="0046615C" w:rsidP="00831CBA">
            <w:pPr>
              <w:pStyle w:val="NewNormal"/>
              <w:rPr>
                <w:rFonts w:cs="Arial"/>
                <w:lang w:val="en-AU"/>
              </w:rPr>
            </w:pPr>
            <w:r>
              <w:rPr>
                <w:rFonts w:cs="Arial"/>
                <w:lang w:val="en-AU"/>
              </w:rPr>
              <w:t>P337+P313</w:t>
            </w:r>
          </w:p>
        </w:tc>
        <w:tc>
          <w:tcPr>
            <w:tcW w:w="7716" w:type="dxa"/>
          </w:tcPr>
          <w:p w:rsidR="007D7A92" w:rsidRPr="00475555" w:rsidRDefault="0046615C" w:rsidP="00831CBA">
            <w:pPr>
              <w:pStyle w:val="NewNormal"/>
              <w:rPr>
                <w:rFonts w:cs="Arial"/>
                <w:lang w:val="en-AU"/>
              </w:rPr>
            </w:pPr>
            <w:r>
              <w:rPr>
                <w:rFonts w:cs="Arial"/>
                <w:lang w:val="en-AU"/>
              </w:rPr>
              <w:t>If eye irritation persists: Get medical advice/attention.</w:t>
            </w:r>
          </w:p>
        </w:tc>
      </w:tr>
      <w:tr w:rsidR="00A150CD">
        <w:tc>
          <w:tcPr>
            <w:tcW w:w="1526" w:type="dxa"/>
          </w:tcPr>
          <w:p w:rsidR="007D7A92" w:rsidRPr="00475555" w:rsidRDefault="0046615C" w:rsidP="00831CBA">
            <w:pPr>
              <w:pStyle w:val="NewNormal"/>
              <w:rPr>
                <w:rFonts w:cs="Arial"/>
                <w:lang w:val="en-AU"/>
              </w:rPr>
            </w:pPr>
            <w:r>
              <w:rPr>
                <w:rFonts w:cs="Arial"/>
                <w:lang w:val="en-AU"/>
              </w:rPr>
              <w:t>P362</w:t>
            </w:r>
          </w:p>
        </w:tc>
        <w:tc>
          <w:tcPr>
            <w:tcW w:w="7716" w:type="dxa"/>
          </w:tcPr>
          <w:p w:rsidR="007D7A92" w:rsidRPr="00475555" w:rsidRDefault="0046615C" w:rsidP="00831CBA">
            <w:pPr>
              <w:pStyle w:val="NewNormal"/>
              <w:rPr>
                <w:rFonts w:cs="Arial"/>
                <w:lang w:val="en-AU"/>
              </w:rPr>
            </w:pPr>
            <w:r>
              <w:rPr>
                <w:rFonts w:cs="Arial"/>
                <w:lang w:val="en-AU"/>
              </w:rPr>
              <w:t>Take off contaminated clothing.</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A150CD">
        <w:tc>
          <w:tcPr>
            <w:tcW w:w="1526" w:type="dxa"/>
          </w:tcPr>
          <w:p w:rsidR="007D7A92" w:rsidRPr="00475555" w:rsidRDefault="0046615C" w:rsidP="00831CBA">
            <w:pPr>
              <w:pStyle w:val="NewNormal"/>
              <w:rPr>
                <w:rFonts w:cs="Arial"/>
                <w:lang w:val="en-AU"/>
              </w:rPr>
            </w:pPr>
            <w:r>
              <w:rPr>
                <w:rFonts w:cs="Arial"/>
                <w:lang w:val="en-AU"/>
              </w:rPr>
              <w:t>P403+P233</w:t>
            </w:r>
          </w:p>
        </w:tc>
        <w:tc>
          <w:tcPr>
            <w:tcW w:w="7716" w:type="dxa"/>
          </w:tcPr>
          <w:p w:rsidR="007D7A92" w:rsidRPr="00475555" w:rsidRDefault="0046615C" w:rsidP="00831CBA">
            <w:pPr>
              <w:pStyle w:val="NewNormal"/>
              <w:rPr>
                <w:rFonts w:cs="Arial"/>
                <w:lang w:val="en-AU"/>
              </w:rPr>
            </w:pPr>
            <w:r>
              <w:rPr>
                <w:rFonts w:cs="Arial"/>
                <w:lang w:val="en-AU"/>
              </w:rPr>
              <w:t>Store in a well-ventilated place. Keep container tightly closed.</w:t>
            </w:r>
          </w:p>
        </w:tc>
      </w:tr>
      <w:tr w:rsidR="00A150CD">
        <w:tc>
          <w:tcPr>
            <w:tcW w:w="1526" w:type="dxa"/>
          </w:tcPr>
          <w:p w:rsidR="007D7A92" w:rsidRPr="00475555" w:rsidRDefault="0046615C" w:rsidP="00831CBA">
            <w:pPr>
              <w:pStyle w:val="NewNormal"/>
              <w:rPr>
                <w:rFonts w:cs="Arial"/>
                <w:lang w:val="en-AU"/>
              </w:rPr>
            </w:pPr>
            <w:r>
              <w:rPr>
                <w:rFonts w:cs="Arial"/>
                <w:lang w:val="en-AU"/>
              </w:rPr>
              <w:t>P403+P235</w:t>
            </w:r>
          </w:p>
        </w:tc>
        <w:tc>
          <w:tcPr>
            <w:tcW w:w="7716" w:type="dxa"/>
          </w:tcPr>
          <w:p w:rsidR="007D7A92" w:rsidRPr="00475555" w:rsidRDefault="0046615C" w:rsidP="00831CBA">
            <w:pPr>
              <w:pStyle w:val="NewNormal"/>
              <w:rPr>
                <w:rFonts w:cs="Arial"/>
                <w:lang w:val="en-AU"/>
              </w:rPr>
            </w:pPr>
            <w:r>
              <w:rPr>
                <w:rFonts w:cs="Arial"/>
                <w:lang w:val="en-AU"/>
              </w:rPr>
              <w:t>Store in a well-ventilated place. Keep cool.</w:t>
            </w:r>
          </w:p>
        </w:tc>
      </w:tr>
      <w:tr w:rsidR="00A150CD">
        <w:tc>
          <w:tcPr>
            <w:tcW w:w="1526" w:type="dxa"/>
          </w:tcPr>
          <w:p w:rsidR="007D7A92" w:rsidRPr="00475555" w:rsidRDefault="0046615C" w:rsidP="00831CBA">
            <w:pPr>
              <w:pStyle w:val="NewNormal"/>
              <w:rPr>
                <w:rFonts w:cs="Arial"/>
                <w:lang w:val="en-AU"/>
              </w:rPr>
            </w:pPr>
            <w:r>
              <w:rPr>
                <w:rFonts w:cs="Arial"/>
                <w:lang w:val="en-AU"/>
              </w:rPr>
              <w:t>P405</w:t>
            </w:r>
          </w:p>
        </w:tc>
        <w:tc>
          <w:tcPr>
            <w:tcW w:w="7716" w:type="dxa"/>
          </w:tcPr>
          <w:p w:rsidR="007D7A92" w:rsidRPr="00475555" w:rsidRDefault="0046615C"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A150CD">
        <w:tc>
          <w:tcPr>
            <w:tcW w:w="1526" w:type="dxa"/>
          </w:tcPr>
          <w:p w:rsidR="007D7A92" w:rsidRPr="00475555" w:rsidRDefault="0046615C" w:rsidP="00831CBA">
            <w:pPr>
              <w:pStyle w:val="NewNormal"/>
              <w:rPr>
                <w:rFonts w:cs="Arial"/>
                <w:lang w:val="en-AU"/>
              </w:rPr>
            </w:pPr>
            <w:r>
              <w:rPr>
                <w:rFonts w:cs="Arial"/>
                <w:lang w:val="en-AU"/>
              </w:rPr>
              <w:t>P501</w:t>
            </w:r>
          </w:p>
        </w:tc>
        <w:tc>
          <w:tcPr>
            <w:tcW w:w="7716" w:type="dxa"/>
          </w:tcPr>
          <w:p w:rsidR="007D7A92" w:rsidRPr="00475555" w:rsidRDefault="0046615C"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S5. Caution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A150CD">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A150CD">
        <w:tc>
          <w:tcPr>
            <w:tcW w:w="6946" w:type="dxa"/>
          </w:tcPr>
          <w:p w:rsidR="000A640B" w:rsidRDefault="0046615C" w:rsidP="007776FB">
            <w:pPr>
              <w:pStyle w:val="NewNormal"/>
              <w:rPr>
                <w:rFonts w:cs="Arial"/>
                <w:lang w:val="en-AU"/>
              </w:rPr>
            </w:pPr>
            <w:r>
              <w:rPr>
                <w:rFonts w:cs="Arial"/>
                <w:lang w:val="en-AU"/>
              </w:rPr>
              <w:t>Toluene</w:t>
            </w:r>
          </w:p>
        </w:tc>
        <w:tc>
          <w:tcPr>
            <w:tcW w:w="1560" w:type="dxa"/>
          </w:tcPr>
          <w:p w:rsidR="00A150CD" w:rsidRDefault="0076491C">
            <w:pPr>
              <w:pStyle w:val="NewNormal"/>
              <w:rPr>
                <w:rFonts w:cs="Arial"/>
                <w:lang w:val="en-AU"/>
              </w:rPr>
            </w:pPr>
            <w:r>
              <w:rPr>
                <w:rFonts w:cs="Arial"/>
                <w:lang w:val="en-AU"/>
              </w:rPr>
              <w:t>108-88-3</w:t>
            </w:r>
          </w:p>
        </w:tc>
        <w:tc>
          <w:tcPr>
            <w:tcW w:w="1842" w:type="dxa"/>
          </w:tcPr>
          <w:p w:rsidR="000A640B" w:rsidRDefault="0046615C" w:rsidP="003C69E2">
            <w:pPr>
              <w:pStyle w:val="NewNormal"/>
              <w:jc w:val="right"/>
              <w:rPr>
                <w:rFonts w:cs="Arial"/>
                <w:lang w:val="en-AU"/>
              </w:rPr>
            </w:pPr>
            <w:r>
              <w:rPr>
                <w:rFonts w:cs="Arial"/>
                <w:lang w:val="en-AU"/>
              </w:rPr>
              <w:t>10&lt;30</w:t>
            </w:r>
            <w:r w:rsidR="000A640B">
              <w:rPr>
                <w:rFonts w:cs="Arial"/>
                <w:lang w:val="en-AU"/>
              </w:rPr>
              <w:t xml:space="preserve"> </w:t>
            </w:r>
            <w:r>
              <w:rPr>
                <w:rFonts w:cs="Arial"/>
                <w:lang w:val="en-AU"/>
              </w:rPr>
              <w:t>%</w:t>
            </w:r>
          </w:p>
        </w:tc>
      </w:tr>
      <w:tr w:rsidR="00A150CD">
        <w:tc>
          <w:tcPr>
            <w:tcW w:w="6946" w:type="dxa"/>
          </w:tcPr>
          <w:p w:rsidR="000A640B" w:rsidRDefault="0046615C" w:rsidP="007776FB">
            <w:pPr>
              <w:pStyle w:val="NewNormal"/>
              <w:rPr>
                <w:rFonts w:cs="Arial"/>
                <w:lang w:val="en-AU"/>
              </w:rPr>
            </w:pPr>
            <w:r>
              <w:rPr>
                <w:rFonts w:cs="Arial"/>
                <w:lang w:val="en-AU"/>
              </w:rPr>
              <w:t>Methyl ethyl ketone</w:t>
            </w:r>
          </w:p>
        </w:tc>
        <w:tc>
          <w:tcPr>
            <w:tcW w:w="1560" w:type="dxa"/>
          </w:tcPr>
          <w:p w:rsidR="00A150CD" w:rsidRDefault="0076491C">
            <w:pPr>
              <w:pStyle w:val="NewNormal"/>
              <w:rPr>
                <w:rFonts w:cs="Arial"/>
                <w:lang w:val="en-AU"/>
              </w:rPr>
            </w:pPr>
            <w:r>
              <w:rPr>
                <w:rFonts w:cs="Arial"/>
                <w:lang w:val="en-AU"/>
              </w:rPr>
              <w:t>78-93-3</w:t>
            </w:r>
          </w:p>
        </w:tc>
        <w:tc>
          <w:tcPr>
            <w:tcW w:w="1842" w:type="dxa"/>
          </w:tcPr>
          <w:p w:rsidR="000A640B" w:rsidRDefault="0046615C" w:rsidP="003C69E2">
            <w:pPr>
              <w:pStyle w:val="NewNormal"/>
              <w:jc w:val="right"/>
              <w:rPr>
                <w:rFonts w:cs="Arial"/>
                <w:lang w:val="en-AU"/>
              </w:rPr>
            </w:pPr>
            <w:r>
              <w:rPr>
                <w:rFonts w:cs="Arial"/>
                <w:lang w:val="en-AU"/>
              </w:rPr>
              <w:t>10&lt;30</w:t>
            </w:r>
            <w:r w:rsidR="000A640B">
              <w:rPr>
                <w:rFonts w:cs="Arial"/>
                <w:lang w:val="en-AU"/>
              </w:rPr>
              <w:t xml:space="preserve"> </w:t>
            </w:r>
            <w:r>
              <w:rPr>
                <w:rFonts w:cs="Arial"/>
                <w:lang w:val="en-AU"/>
              </w:rPr>
              <w:t>%</w:t>
            </w:r>
          </w:p>
        </w:tc>
      </w:tr>
      <w:tr w:rsidR="00A150CD">
        <w:tc>
          <w:tcPr>
            <w:tcW w:w="6946" w:type="dxa"/>
          </w:tcPr>
          <w:p w:rsidR="000A640B" w:rsidRDefault="0046615C" w:rsidP="007776FB">
            <w:pPr>
              <w:pStyle w:val="NewNormal"/>
              <w:rPr>
                <w:rFonts w:cs="Arial"/>
                <w:lang w:val="en-AU"/>
              </w:rPr>
            </w:pPr>
            <w:r>
              <w:rPr>
                <w:rFonts w:cs="Arial"/>
                <w:lang w:val="en-AU"/>
              </w:rPr>
              <w:t>Denatured Ethanol</w:t>
            </w:r>
          </w:p>
        </w:tc>
        <w:tc>
          <w:tcPr>
            <w:tcW w:w="1560" w:type="dxa"/>
          </w:tcPr>
          <w:p w:rsidR="00A150CD" w:rsidRDefault="0076491C">
            <w:pPr>
              <w:pStyle w:val="NewNormal"/>
              <w:rPr>
                <w:rFonts w:cs="Arial"/>
                <w:lang w:val="en-AU"/>
              </w:rPr>
            </w:pPr>
            <w:r>
              <w:rPr>
                <w:rFonts w:cs="Arial"/>
                <w:lang w:val="en-AU"/>
              </w:rPr>
              <w:t>64-17-5</w:t>
            </w:r>
          </w:p>
        </w:tc>
        <w:tc>
          <w:tcPr>
            <w:tcW w:w="1842" w:type="dxa"/>
          </w:tcPr>
          <w:p w:rsidR="000A640B" w:rsidRDefault="0046615C" w:rsidP="003C69E2">
            <w:pPr>
              <w:pStyle w:val="NewNormal"/>
              <w:jc w:val="right"/>
              <w:rPr>
                <w:rFonts w:cs="Arial"/>
                <w:lang w:val="en-AU"/>
              </w:rPr>
            </w:pPr>
            <w:r>
              <w:rPr>
                <w:rFonts w:cs="Arial"/>
                <w:lang w:val="en-AU"/>
              </w:rPr>
              <w:t>10&lt;30</w:t>
            </w:r>
            <w:r w:rsidR="000A640B">
              <w:rPr>
                <w:rFonts w:cs="Arial"/>
                <w:lang w:val="en-AU"/>
              </w:rPr>
              <w:t xml:space="preserve"> </w:t>
            </w:r>
            <w:r>
              <w:rPr>
                <w:rFonts w:cs="Arial"/>
                <w:lang w:val="en-AU"/>
              </w:rPr>
              <w:t>%</w:t>
            </w:r>
          </w:p>
        </w:tc>
      </w:tr>
      <w:tr w:rsidR="00A150CD">
        <w:tc>
          <w:tcPr>
            <w:tcW w:w="6946" w:type="dxa"/>
          </w:tcPr>
          <w:p w:rsidR="000A640B" w:rsidRDefault="0046615C" w:rsidP="007776FB">
            <w:pPr>
              <w:pStyle w:val="NewNormal"/>
              <w:rPr>
                <w:rFonts w:cs="Arial"/>
                <w:lang w:val="en-AU"/>
              </w:rPr>
            </w:pPr>
            <w:r>
              <w:rPr>
                <w:rFonts w:cs="Arial"/>
                <w:lang w:val="en-AU"/>
              </w:rPr>
              <w:t>1-Butanol</w:t>
            </w:r>
          </w:p>
        </w:tc>
        <w:tc>
          <w:tcPr>
            <w:tcW w:w="1560" w:type="dxa"/>
          </w:tcPr>
          <w:p w:rsidR="00A150CD" w:rsidRDefault="0076491C">
            <w:pPr>
              <w:pStyle w:val="NewNormal"/>
              <w:rPr>
                <w:rFonts w:cs="Arial"/>
                <w:lang w:val="en-AU"/>
              </w:rPr>
            </w:pPr>
            <w:r>
              <w:rPr>
                <w:rFonts w:cs="Arial"/>
                <w:lang w:val="en-AU"/>
              </w:rPr>
              <w:t>71-36-3</w:t>
            </w:r>
          </w:p>
        </w:tc>
        <w:tc>
          <w:tcPr>
            <w:tcW w:w="1842" w:type="dxa"/>
          </w:tcPr>
          <w:p w:rsidR="000A640B" w:rsidRDefault="0046615C" w:rsidP="003C69E2">
            <w:pPr>
              <w:pStyle w:val="NewNormal"/>
              <w:jc w:val="right"/>
              <w:rPr>
                <w:rFonts w:cs="Arial"/>
                <w:lang w:val="en-AU"/>
              </w:rPr>
            </w:pPr>
            <w:r>
              <w:rPr>
                <w:rFonts w:cs="Arial"/>
                <w:lang w:val="en-AU"/>
              </w:rPr>
              <w:t>1&lt;10</w:t>
            </w:r>
            <w:r w:rsidR="000A640B">
              <w:rPr>
                <w:rFonts w:cs="Arial"/>
                <w:lang w:val="en-AU"/>
              </w:rPr>
              <w:t xml:space="preserve"> </w:t>
            </w:r>
            <w:r>
              <w:rPr>
                <w:rFonts w:cs="Arial"/>
                <w:lang w:val="en-AU"/>
              </w:rPr>
              <w:t>%</w:t>
            </w:r>
          </w:p>
        </w:tc>
      </w:tr>
      <w:tr w:rsidR="00A150CD">
        <w:tc>
          <w:tcPr>
            <w:tcW w:w="6946" w:type="dxa"/>
          </w:tcPr>
          <w:p w:rsidR="000A640B" w:rsidRDefault="0046615C" w:rsidP="007776FB">
            <w:pPr>
              <w:pStyle w:val="NewNormal"/>
              <w:rPr>
                <w:rFonts w:cs="Arial"/>
                <w:lang w:val="en-AU"/>
              </w:rPr>
            </w:pPr>
            <w:r>
              <w:rPr>
                <w:rFonts w:cs="Arial"/>
                <w:lang w:val="en-AU"/>
              </w:rPr>
              <w:t>Ingredients determined to be Non-Hazardous or Below Cut-Off Limit</w:t>
            </w:r>
          </w:p>
        </w:tc>
        <w:tc>
          <w:tcPr>
            <w:tcW w:w="1560" w:type="dxa"/>
          </w:tcPr>
          <w:p w:rsidR="00A150CD" w:rsidRDefault="00A150CD">
            <w:pPr>
              <w:pStyle w:val="NewNormal"/>
              <w:rPr>
                <w:rFonts w:cs="Arial"/>
                <w:lang w:val="en-AU"/>
              </w:rPr>
            </w:pPr>
          </w:p>
        </w:tc>
        <w:tc>
          <w:tcPr>
            <w:tcW w:w="1842" w:type="dxa"/>
          </w:tcPr>
          <w:p w:rsidR="000A640B" w:rsidRDefault="0046615C" w:rsidP="003C69E2">
            <w:pPr>
              <w:pStyle w:val="NewNormal"/>
              <w:jc w:val="right"/>
              <w:rPr>
                <w:rFonts w:cs="Arial"/>
                <w:lang w:val="en-AU"/>
              </w:rPr>
            </w:pPr>
            <w:r>
              <w:rPr>
                <w:rFonts w:cs="Arial"/>
                <w:lang w:val="en-AU"/>
              </w:rPr>
              <w:t>Balance</w:t>
            </w:r>
            <w:r w:rsidR="000A640B">
              <w:rPr>
                <w:rFonts w:cs="Arial"/>
                <w:lang w:val="en-AU"/>
              </w:rPr>
              <w:t xml:space="preserve"> </w:t>
            </w:r>
          </w:p>
        </w:tc>
      </w:tr>
      <w:tr w:rsidR="00A150CD">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A150CD">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Pr="00C57F6F">
        <w:rPr>
          <w:rFonts w:cs="Arial"/>
          <w:lang w:val="en-AU"/>
        </w:rPr>
        <w:t>If skin or hair contact occurs, immediately remove contaminated clothing and flush skin and hair with running water.  Continue flushing with water until advised to stop by the Poisons Information Centre or a Doctor; or for 15 minutes and transport to Doctor or Hospital.</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hold eyelids apart and flush the eyes continuously with running water.  Continue flushing until advised to stop by the Poisons Information Centre or a Doctor; or for at least 15 minutes and transport to Doctor or Hospital.</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Immediately 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Immediately call Poisons Centre or Doctor.</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chemical goggles, respirator</w:t>
      </w:r>
      <w:r w:rsidR="004E3A54">
        <w:rPr>
          <w:rFonts w:cs="Arial"/>
          <w:lang w:val="en-AU"/>
        </w:rPr>
        <w:t xml:space="preserve">.  </w:t>
      </w:r>
      <w:r w:rsidR="004E3A54" w:rsidRPr="00CA4BE2">
        <w:rPr>
          <w:rFonts w:cs="Arial"/>
          <w:lang w:val="en-AU"/>
        </w:rPr>
        <w:t xml:space="preserve">Use with adequate ventilation. </w:t>
      </w:r>
      <w:r w:rsidR="004E3A54">
        <w:rPr>
          <w:rFonts w:cs="Arial"/>
          <w:lang w:val="en-AU"/>
        </w:rPr>
        <w:t xml:space="preserve"> </w:t>
      </w:r>
      <w:r w:rsidR="004E3A54" w:rsidRPr="00CA4BE2">
        <w:rPr>
          <w:rFonts w:cs="Arial"/>
          <w:lang w:val="en-AU"/>
        </w:rPr>
        <w:t>If inhalation risk exists wear organic vapour/particulate respirator meeting the requirements of AS/NZS 1715 and AS/NZS 1716.</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polyvinyl chloride (PVC)</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alcohol resistant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Highly flammable liquid and vapour.</w:t>
      </w:r>
      <w:r w:rsidR="00845DF0">
        <w:rPr>
          <w:rFonts w:cs="Arial"/>
          <w:lang w:val="en-AU"/>
        </w:rPr>
        <w:t xml:space="preserve">  </w:t>
      </w:r>
      <w:r w:rsidR="004E4D46" w:rsidRPr="004E4D46">
        <w:rPr>
          <w:rFonts w:cs="Arial"/>
          <w:lang w:val="en-AU"/>
        </w:rPr>
        <w:t>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lastRenderedPageBreak/>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881898">
        <w:rPr>
          <w:rFonts w:cs="Arial"/>
          <w:lang w:val="en-AU"/>
        </w:rPr>
        <w:t>Store locked up.</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5 (Caution)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A150CD">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A150CD">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A150CD">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A150CD">
        <w:tc>
          <w:tcPr>
            <w:tcW w:w="4536" w:type="dxa"/>
          </w:tcPr>
          <w:p w:rsidR="001909DD" w:rsidRDefault="0046615C" w:rsidP="00CF6FAF">
            <w:pPr>
              <w:pStyle w:val="NewNormal"/>
              <w:tabs>
                <w:tab w:val="left" w:pos="945"/>
              </w:tabs>
              <w:rPr>
                <w:rFonts w:cs="Arial"/>
                <w:lang w:val="en-AU"/>
              </w:rPr>
            </w:pPr>
            <w:r>
              <w:rPr>
                <w:rFonts w:cs="Arial"/>
                <w:lang w:val="en-AU"/>
              </w:rPr>
              <w:t>Ethyl alcohol</w:t>
            </w:r>
          </w:p>
        </w:tc>
        <w:tc>
          <w:tcPr>
            <w:tcW w:w="1021" w:type="dxa"/>
          </w:tcPr>
          <w:p w:rsidR="00A150CD" w:rsidRDefault="0076491C">
            <w:pPr>
              <w:pStyle w:val="NewNormal"/>
              <w:tabs>
                <w:tab w:val="left" w:pos="945"/>
              </w:tabs>
              <w:jc w:val="center"/>
              <w:rPr>
                <w:rFonts w:cs="Arial"/>
                <w:lang w:val="en-AU"/>
              </w:rPr>
            </w:pPr>
            <w:r>
              <w:rPr>
                <w:rFonts w:cs="Arial"/>
                <w:lang w:val="en-AU"/>
              </w:rPr>
              <w:t>1000</w:t>
            </w:r>
          </w:p>
        </w:tc>
        <w:tc>
          <w:tcPr>
            <w:tcW w:w="1021" w:type="dxa"/>
          </w:tcPr>
          <w:p w:rsidR="00A150CD" w:rsidRDefault="0076491C">
            <w:pPr>
              <w:pStyle w:val="NewNormal"/>
              <w:tabs>
                <w:tab w:val="left" w:pos="945"/>
              </w:tabs>
              <w:jc w:val="center"/>
              <w:rPr>
                <w:rFonts w:cs="Arial"/>
                <w:lang w:val="en-AU"/>
              </w:rPr>
            </w:pPr>
            <w:r>
              <w:rPr>
                <w:rFonts w:cs="Arial"/>
                <w:lang w:val="en-AU"/>
              </w:rPr>
              <w:t>1880</w:t>
            </w:r>
          </w:p>
        </w:tc>
        <w:tc>
          <w:tcPr>
            <w:tcW w:w="1021" w:type="dxa"/>
          </w:tcPr>
          <w:p w:rsidR="00A150CD" w:rsidRDefault="0076491C">
            <w:pPr>
              <w:pStyle w:val="NewNormal"/>
              <w:tabs>
                <w:tab w:val="left" w:pos="945"/>
              </w:tabs>
              <w:jc w:val="center"/>
              <w:rPr>
                <w:rFonts w:cs="Arial"/>
                <w:lang w:val="en-AU"/>
              </w:rPr>
            </w:pPr>
            <w:r>
              <w:rPr>
                <w:rFonts w:cs="Arial"/>
                <w:lang w:val="en-AU"/>
              </w:rPr>
              <w:t>-</w:t>
            </w:r>
          </w:p>
        </w:tc>
        <w:tc>
          <w:tcPr>
            <w:tcW w:w="1021" w:type="dxa"/>
          </w:tcPr>
          <w:p w:rsidR="00A150CD" w:rsidRDefault="0076491C">
            <w:pPr>
              <w:pStyle w:val="NewNormal"/>
              <w:tabs>
                <w:tab w:val="left" w:pos="945"/>
              </w:tabs>
              <w:jc w:val="center"/>
              <w:rPr>
                <w:rFonts w:cs="Arial"/>
                <w:lang w:val="en-AU"/>
              </w:rPr>
            </w:pPr>
            <w:r>
              <w:rPr>
                <w:rFonts w:cs="Arial"/>
                <w:lang w:val="en-AU"/>
              </w:rPr>
              <w:t>-</w:t>
            </w:r>
          </w:p>
        </w:tc>
        <w:tc>
          <w:tcPr>
            <w:tcW w:w="1361" w:type="dxa"/>
          </w:tcPr>
          <w:p w:rsidR="00A150CD" w:rsidRDefault="0076491C">
            <w:pPr>
              <w:pStyle w:val="NewNormal"/>
              <w:tabs>
                <w:tab w:val="left" w:pos="945"/>
              </w:tabs>
              <w:jc w:val="center"/>
              <w:rPr>
                <w:rFonts w:cs="Arial"/>
                <w:lang w:val="en-AU"/>
              </w:rPr>
            </w:pPr>
            <w:r>
              <w:rPr>
                <w:rFonts w:cs="Arial"/>
                <w:lang w:val="en-AU"/>
              </w:rPr>
              <w:t>-</w:t>
            </w:r>
          </w:p>
        </w:tc>
      </w:tr>
      <w:tr w:rsidR="00A150CD">
        <w:tc>
          <w:tcPr>
            <w:tcW w:w="4536" w:type="dxa"/>
          </w:tcPr>
          <w:p w:rsidR="001909DD" w:rsidRDefault="0046615C" w:rsidP="00CF6FAF">
            <w:pPr>
              <w:pStyle w:val="NewNormal"/>
              <w:tabs>
                <w:tab w:val="left" w:pos="945"/>
              </w:tabs>
              <w:rPr>
                <w:rFonts w:cs="Arial"/>
                <w:lang w:val="en-AU"/>
              </w:rPr>
            </w:pPr>
            <w:r>
              <w:rPr>
                <w:rFonts w:cs="Arial"/>
                <w:lang w:val="en-AU"/>
              </w:rPr>
              <w:t>Methyl ethyl ketone (MEK)</w:t>
            </w:r>
          </w:p>
        </w:tc>
        <w:tc>
          <w:tcPr>
            <w:tcW w:w="1021" w:type="dxa"/>
          </w:tcPr>
          <w:p w:rsidR="00A150CD" w:rsidRDefault="0076491C">
            <w:pPr>
              <w:pStyle w:val="NewNormal"/>
              <w:tabs>
                <w:tab w:val="left" w:pos="945"/>
              </w:tabs>
              <w:jc w:val="center"/>
              <w:rPr>
                <w:rFonts w:cs="Arial"/>
                <w:lang w:val="en-AU"/>
              </w:rPr>
            </w:pPr>
            <w:r>
              <w:rPr>
                <w:rFonts w:cs="Arial"/>
                <w:lang w:val="en-AU"/>
              </w:rPr>
              <w:t>150</w:t>
            </w:r>
          </w:p>
        </w:tc>
        <w:tc>
          <w:tcPr>
            <w:tcW w:w="1021" w:type="dxa"/>
          </w:tcPr>
          <w:p w:rsidR="00A150CD" w:rsidRDefault="0076491C">
            <w:pPr>
              <w:pStyle w:val="NewNormal"/>
              <w:tabs>
                <w:tab w:val="left" w:pos="945"/>
              </w:tabs>
              <w:jc w:val="center"/>
              <w:rPr>
                <w:rFonts w:cs="Arial"/>
                <w:lang w:val="en-AU"/>
              </w:rPr>
            </w:pPr>
            <w:r>
              <w:rPr>
                <w:rFonts w:cs="Arial"/>
                <w:lang w:val="en-AU"/>
              </w:rPr>
              <w:t>445</w:t>
            </w:r>
          </w:p>
        </w:tc>
        <w:tc>
          <w:tcPr>
            <w:tcW w:w="1021" w:type="dxa"/>
          </w:tcPr>
          <w:p w:rsidR="00A150CD" w:rsidRDefault="0076491C">
            <w:pPr>
              <w:pStyle w:val="NewNormal"/>
              <w:tabs>
                <w:tab w:val="left" w:pos="945"/>
              </w:tabs>
              <w:jc w:val="center"/>
              <w:rPr>
                <w:rFonts w:cs="Arial"/>
                <w:lang w:val="en-AU"/>
              </w:rPr>
            </w:pPr>
            <w:r>
              <w:rPr>
                <w:rFonts w:cs="Arial"/>
                <w:lang w:val="en-AU"/>
              </w:rPr>
              <w:t>300</w:t>
            </w:r>
          </w:p>
        </w:tc>
        <w:tc>
          <w:tcPr>
            <w:tcW w:w="1021" w:type="dxa"/>
          </w:tcPr>
          <w:p w:rsidR="00A150CD" w:rsidRDefault="0076491C">
            <w:pPr>
              <w:pStyle w:val="NewNormal"/>
              <w:tabs>
                <w:tab w:val="left" w:pos="945"/>
              </w:tabs>
              <w:jc w:val="center"/>
              <w:rPr>
                <w:rFonts w:cs="Arial"/>
                <w:lang w:val="en-AU"/>
              </w:rPr>
            </w:pPr>
            <w:r>
              <w:rPr>
                <w:rFonts w:cs="Arial"/>
                <w:lang w:val="en-AU"/>
              </w:rPr>
              <w:t>890</w:t>
            </w:r>
          </w:p>
        </w:tc>
        <w:tc>
          <w:tcPr>
            <w:tcW w:w="1361" w:type="dxa"/>
          </w:tcPr>
          <w:p w:rsidR="00A150CD" w:rsidRDefault="0076491C">
            <w:pPr>
              <w:pStyle w:val="NewNormal"/>
              <w:tabs>
                <w:tab w:val="left" w:pos="945"/>
              </w:tabs>
              <w:jc w:val="center"/>
              <w:rPr>
                <w:rFonts w:cs="Arial"/>
                <w:lang w:val="en-AU"/>
              </w:rPr>
            </w:pPr>
            <w:r>
              <w:rPr>
                <w:rFonts w:cs="Arial"/>
                <w:lang w:val="en-AU"/>
              </w:rPr>
              <w:t>-</w:t>
            </w:r>
          </w:p>
        </w:tc>
      </w:tr>
      <w:tr w:rsidR="00A150CD">
        <w:tc>
          <w:tcPr>
            <w:tcW w:w="4536" w:type="dxa"/>
          </w:tcPr>
          <w:p w:rsidR="001909DD" w:rsidRDefault="0046615C" w:rsidP="00CF6FAF">
            <w:pPr>
              <w:pStyle w:val="NewNormal"/>
              <w:tabs>
                <w:tab w:val="left" w:pos="945"/>
              </w:tabs>
              <w:rPr>
                <w:rFonts w:cs="Arial"/>
                <w:lang w:val="en-AU"/>
              </w:rPr>
            </w:pPr>
            <w:r>
              <w:rPr>
                <w:rFonts w:cs="Arial"/>
                <w:lang w:val="en-AU"/>
              </w:rPr>
              <w:t>n-Butyl alcohol</w:t>
            </w:r>
          </w:p>
        </w:tc>
        <w:tc>
          <w:tcPr>
            <w:tcW w:w="1021" w:type="dxa"/>
          </w:tcPr>
          <w:p w:rsidR="00A150CD" w:rsidRDefault="0076491C">
            <w:pPr>
              <w:pStyle w:val="NewNormal"/>
              <w:tabs>
                <w:tab w:val="left" w:pos="945"/>
              </w:tabs>
              <w:jc w:val="center"/>
              <w:rPr>
                <w:rFonts w:cs="Arial"/>
                <w:lang w:val="en-AU"/>
              </w:rPr>
            </w:pPr>
            <w:r>
              <w:rPr>
                <w:rFonts w:cs="Arial"/>
                <w:lang w:val="en-AU"/>
              </w:rPr>
              <w:t xml:space="preserve">50 </w:t>
            </w:r>
            <w:r>
              <w:rPr>
                <w:rFonts w:cs="Arial"/>
                <w:lang w:val="en-AU"/>
              </w:rPr>
              <w:t>Peak limitation</w:t>
            </w:r>
          </w:p>
        </w:tc>
        <w:tc>
          <w:tcPr>
            <w:tcW w:w="1021" w:type="dxa"/>
          </w:tcPr>
          <w:p w:rsidR="00A150CD" w:rsidRDefault="0076491C">
            <w:pPr>
              <w:pStyle w:val="NewNormal"/>
              <w:tabs>
                <w:tab w:val="left" w:pos="945"/>
              </w:tabs>
              <w:jc w:val="center"/>
              <w:rPr>
                <w:rFonts w:cs="Arial"/>
                <w:lang w:val="en-AU"/>
              </w:rPr>
            </w:pPr>
            <w:r>
              <w:rPr>
                <w:rFonts w:cs="Arial"/>
                <w:lang w:val="en-AU"/>
              </w:rPr>
              <w:t>152 Peak limitation</w:t>
            </w:r>
          </w:p>
        </w:tc>
        <w:tc>
          <w:tcPr>
            <w:tcW w:w="1021" w:type="dxa"/>
          </w:tcPr>
          <w:p w:rsidR="00A150CD" w:rsidRDefault="0076491C">
            <w:pPr>
              <w:pStyle w:val="NewNormal"/>
              <w:tabs>
                <w:tab w:val="left" w:pos="945"/>
              </w:tabs>
              <w:jc w:val="center"/>
              <w:rPr>
                <w:rFonts w:cs="Arial"/>
                <w:lang w:val="en-AU"/>
              </w:rPr>
            </w:pPr>
            <w:r>
              <w:rPr>
                <w:rFonts w:cs="Arial"/>
                <w:lang w:val="en-AU"/>
              </w:rPr>
              <w:t>-</w:t>
            </w:r>
          </w:p>
        </w:tc>
        <w:tc>
          <w:tcPr>
            <w:tcW w:w="1021" w:type="dxa"/>
          </w:tcPr>
          <w:p w:rsidR="00A150CD" w:rsidRDefault="0076491C">
            <w:pPr>
              <w:pStyle w:val="NewNormal"/>
              <w:tabs>
                <w:tab w:val="left" w:pos="945"/>
              </w:tabs>
              <w:jc w:val="center"/>
              <w:rPr>
                <w:rFonts w:cs="Arial"/>
                <w:lang w:val="en-AU"/>
              </w:rPr>
            </w:pPr>
            <w:r>
              <w:rPr>
                <w:rFonts w:cs="Arial"/>
                <w:lang w:val="en-AU"/>
              </w:rPr>
              <w:t>-</w:t>
            </w:r>
          </w:p>
        </w:tc>
        <w:tc>
          <w:tcPr>
            <w:tcW w:w="1361" w:type="dxa"/>
          </w:tcPr>
          <w:p w:rsidR="00A150CD" w:rsidRDefault="0076491C">
            <w:pPr>
              <w:pStyle w:val="NewNormal"/>
              <w:tabs>
                <w:tab w:val="left" w:pos="945"/>
              </w:tabs>
              <w:jc w:val="center"/>
              <w:rPr>
                <w:rFonts w:cs="Arial"/>
                <w:lang w:val="en-AU"/>
              </w:rPr>
            </w:pPr>
            <w:r>
              <w:rPr>
                <w:rFonts w:cs="Arial"/>
                <w:lang w:val="en-AU"/>
              </w:rPr>
              <w:t>Sk</w:t>
            </w:r>
          </w:p>
        </w:tc>
      </w:tr>
      <w:tr w:rsidR="00A150CD">
        <w:tc>
          <w:tcPr>
            <w:tcW w:w="4536" w:type="dxa"/>
          </w:tcPr>
          <w:p w:rsidR="001909DD" w:rsidRDefault="0046615C" w:rsidP="00CF6FAF">
            <w:pPr>
              <w:pStyle w:val="NewNormal"/>
              <w:tabs>
                <w:tab w:val="left" w:pos="945"/>
              </w:tabs>
              <w:rPr>
                <w:rFonts w:cs="Arial"/>
                <w:lang w:val="en-AU"/>
              </w:rPr>
            </w:pPr>
            <w:r>
              <w:rPr>
                <w:rFonts w:cs="Arial"/>
                <w:lang w:val="en-AU"/>
              </w:rPr>
              <w:t>Toluene</w:t>
            </w:r>
          </w:p>
        </w:tc>
        <w:tc>
          <w:tcPr>
            <w:tcW w:w="1021" w:type="dxa"/>
          </w:tcPr>
          <w:p w:rsidR="00A150CD" w:rsidRDefault="0076491C">
            <w:pPr>
              <w:pStyle w:val="NewNormal"/>
              <w:tabs>
                <w:tab w:val="left" w:pos="945"/>
              </w:tabs>
              <w:jc w:val="center"/>
              <w:rPr>
                <w:rFonts w:cs="Arial"/>
                <w:lang w:val="en-AU"/>
              </w:rPr>
            </w:pPr>
            <w:r>
              <w:rPr>
                <w:rFonts w:cs="Arial"/>
                <w:lang w:val="en-AU"/>
              </w:rPr>
              <w:t>50</w:t>
            </w:r>
          </w:p>
        </w:tc>
        <w:tc>
          <w:tcPr>
            <w:tcW w:w="1021" w:type="dxa"/>
          </w:tcPr>
          <w:p w:rsidR="00A150CD" w:rsidRDefault="0076491C">
            <w:pPr>
              <w:pStyle w:val="NewNormal"/>
              <w:tabs>
                <w:tab w:val="left" w:pos="945"/>
              </w:tabs>
              <w:jc w:val="center"/>
              <w:rPr>
                <w:rFonts w:cs="Arial"/>
                <w:lang w:val="en-AU"/>
              </w:rPr>
            </w:pPr>
            <w:r>
              <w:rPr>
                <w:rFonts w:cs="Arial"/>
                <w:lang w:val="en-AU"/>
              </w:rPr>
              <w:t>191</w:t>
            </w:r>
          </w:p>
        </w:tc>
        <w:tc>
          <w:tcPr>
            <w:tcW w:w="1021" w:type="dxa"/>
          </w:tcPr>
          <w:p w:rsidR="00A150CD" w:rsidRDefault="0076491C">
            <w:pPr>
              <w:pStyle w:val="NewNormal"/>
              <w:tabs>
                <w:tab w:val="left" w:pos="945"/>
              </w:tabs>
              <w:jc w:val="center"/>
              <w:rPr>
                <w:rFonts w:cs="Arial"/>
                <w:lang w:val="en-AU"/>
              </w:rPr>
            </w:pPr>
            <w:r>
              <w:rPr>
                <w:rFonts w:cs="Arial"/>
                <w:lang w:val="en-AU"/>
              </w:rPr>
              <w:t>150</w:t>
            </w:r>
          </w:p>
        </w:tc>
        <w:tc>
          <w:tcPr>
            <w:tcW w:w="1021" w:type="dxa"/>
          </w:tcPr>
          <w:p w:rsidR="00A150CD" w:rsidRDefault="0076491C">
            <w:pPr>
              <w:pStyle w:val="NewNormal"/>
              <w:tabs>
                <w:tab w:val="left" w:pos="945"/>
              </w:tabs>
              <w:jc w:val="center"/>
              <w:rPr>
                <w:rFonts w:cs="Arial"/>
                <w:lang w:val="en-AU"/>
              </w:rPr>
            </w:pPr>
            <w:r>
              <w:rPr>
                <w:rFonts w:cs="Arial"/>
                <w:lang w:val="en-AU"/>
              </w:rPr>
              <w:t>574</w:t>
            </w:r>
          </w:p>
        </w:tc>
        <w:tc>
          <w:tcPr>
            <w:tcW w:w="1361" w:type="dxa"/>
          </w:tcPr>
          <w:p w:rsidR="00A150CD" w:rsidRDefault="0076491C">
            <w:pPr>
              <w:pStyle w:val="NewNormal"/>
              <w:tabs>
                <w:tab w:val="left" w:pos="945"/>
              </w:tabs>
              <w:jc w:val="center"/>
              <w:rPr>
                <w:rFonts w:cs="Arial"/>
                <w:lang w:val="en-AU"/>
              </w:rPr>
            </w:pPr>
            <w:r>
              <w:rPr>
                <w:rFonts w:cs="Arial"/>
                <w:lang w:val="en-AU"/>
              </w:rPr>
              <w:t>Sk</w:t>
            </w: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3D5717" w:rsidRDefault="003D5717" w:rsidP="002738BF">
      <w:pPr>
        <w:pStyle w:val="NewNormal"/>
        <w:tabs>
          <w:tab w:val="left" w:pos="945"/>
        </w:tabs>
        <w:rPr>
          <w:rFonts w:cs="Arial"/>
          <w:lang w:val="en-AU"/>
        </w:rPr>
      </w:pPr>
    </w:p>
    <w:p w:rsidR="00BA2069" w:rsidRDefault="00BA2069" w:rsidP="002738BF">
      <w:pPr>
        <w:pStyle w:val="NewNormal"/>
        <w:tabs>
          <w:tab w:val="left" w:pos="945"/>
        </w:tabs>
        <w:rPr>
          <w:rFonts w:cs="Arial"/>
          <w:lang w:val="en-AU"/>
        </w:rPr>
      </w:pPr>
      <w:r>
        <w:rPr>
          <w:rFonts w:cs="Arial"/>
          <w:lang w:val="en-AU"/>
        </w:rPr>
        <w:t>‘</w:t>
      </w:r>
      <w:r w:rsidRPr="00BA2069">
        <w:rPr>
          <w:rFonts w:cs="Arial"/>
          <w:lang w:val="en-AU"/>
        </w:rPr>
        <w:t>Sk' Notice - absorption through the skin may be a significant source of exposure.  The exposure standard is invalidated if such contact should occur.</w:t>
      </w:r>
      <w:r>
        <w:rPr>
          <w:rFonts w:cs="Arial"/>
          <w:lang w:val="en-AU"/>
        </w:rPr>
        <w:t xml:space="preserve">  </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w:t>
      </w:r>
      <w:r w:rsidR="00F65799">
        <w:rPr>
          <w:rFonts w:cs="Arial"/>
          <w:lang w:val="en-AU"/>
        </w:rPr>
        <w:t xml:space="preserve"> contamination should be kept t</w:t>
      </w:r>
      <w:r w:rsidRPr="00BA2069">
        <w:rPr>
          <w:rFonts w:cs="Arial"/>
          <w:lang w:val="en-AU"/>
        </w:rPr>
        <w:t>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 xml:space="preserve">If the directions for use on the product label are followed, exposure of individuals using the product should not </w:t>
      </w:r>
      <w:r w:rsidRPr="00BA2069">
        <w:rPr>
          <w:rFonts w:cs="Arial"/>
          <w:lang w:val="en-AU"/>
        </w:rPr>
        <w:lastRenderedPageBreak/>
        <w:t>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CHEMICAL GOGGLES, RESPIRATOR</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bookmarkStart w:id="4" w:name="_GoBack"/>
      <w:bookmarkEnd w:id="4"/>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7B5DE9" w:rsidRDefault="00CA4BE2" w:rsidP="00CA4BE2">
      <w:pPr>
        <w:pStyle w:val="NewNormal"/>
        <w:rPr>
          <w:rFonts w:cs="Arial"/>
          <w:lang w:val="en-AU"/>
        </w:rPr>
      </w:pPr>
      <w:r>
        <w:rPr>
          <w:rFonts w:cs="Arial"/>
          <w:lang w:val="en-AU"/>
        </w:rPr>
        <w:t xml:space="preserve">Wear </w:t>
      </w:r>
      <w:r w:rsidR="0046615C">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46615C">
        <w:rPr>
          <w:rFonts w:cs="Arial"/>
          <w:lang w:val="en-AU"/>
        </w:rPr>
        <w:t>polyvinyl chloride (PVC)</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C43E67" w:rsidRPr="00D51B9F" w:rsidRDefault="00C43E67" w:rsidP="00C43E67">
      <w:pPr>
        <w:pStyle w:val="NewNormal"/>
        <w:rPr>
          <w:rFonts w:cs="Arial"/>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A150CD">
        <w:tc>
          <w:tcPr>
            <w:tcW w:w="1951" w:type="dxa"/>
          </w:tcPr>
          <w:p w:rsidR="00FB5DB0" w:rsidRPr="00FB5DB0" w:rsidRDefault="00FB5DB0" w:rsidP="00983E9A">
            <w:pPr>
              <w:pStyle w:val="NewNormal"/>
              <w:rPr>
                <w:rFonts w:cs="Arial"/>
                <w:b/>
                <w:lang w:val="en-AU"/>
              </w:rPr>
            </w:pPr>
            <w:r w:rsidRPr="00FB5DB0">
              <w:rPr>
                <w:rFonts w:cs="Arial"/>
                <w:b/>
                <w:lang w:val="en-AU"/>
              </w:rPr>
              <w:t>Base Units:</w:t>
            </w:r>
          </w:p>
        </w:tc>
        <w:tc>
          <w:tcPr>
            <w:tcW w:w="7291" w:type="dxa"/>
          </w:tcPr>
          <w:p w:rsidR="00FB5DB0" w:rsidRPr="00FB5DB0" w:rsidRDefault="0046615C" w:rsidP="00983E9A">
            <w:pPr>
              <w:pStyle w:val="NewNormal"/>
              <w:rPr>
                <w:rFonts w:cs="Arial"/>
                <w:lang w:val="en-AU"/>
              </w:rPr>
            </w:pPr>
            <w:r>
              <w:rPr>
                <w:rFonts w:cs="Arial"/>
                <w:lang w:val="en-AU"/>
              </w:rPr>
              <w:t>Litres</w:t>
            </w:r>
          </w:p>
        </w:tc>
      </w:tr>
      <w:tr w:rsidR="00A150CD">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46615C" w:rsidP="00983E9A">
            <w:pPr>
              <w:pStyle w:val="NewNormal"/>
              <w:rPr>
                <w:rFonts w:cs="Arial"/>
                <w:lang w:val="en-AU"/>
              </w:rPr>
            </w:pPr>
            <w:r>
              <w:rPr>
                <w:rFonts w:cs="Arial"/>
                <w:lang w:val="en-AU"/>
              </w:rPr>
              <w:t>Liquid</w:t>
            </w:r>
          </w:p>
        </w:tc>
      </w:tr>
      <w:tr w:rsidR="00A150CD">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46615C" w:rsidP="00983E9A">
            <w:pPr>
              <w:pStyle w:val="NewNormal"/>
              <w:rPr>
                <w:rFonts w:cs="Arial"/>
                <w:lang w:val="en-AU"/>
              </w:rPr>
            </w:pPr>
            <w:r>
              <w:rPr>
                <w:rFonts w:cs="Arial"/>
                <w:lang w:val="en-AU"/>
              </w:rPr>
              <w:t xml:space="preserve">White or Grey </w:t>
            </w:r>
          </w:p>
        </w:tc>
      </w:tr>
      <w:tr w:rsidR="00A150CD">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46615C" w:rsidP="00983E9A">
            <w:pPr>
              <w:pStyle w:val="NewNormal"/>
              <w:rPr>
                <w:rFonts w:cs="Arial"/>
                <w:lang w:val="en-AU"/>
              </w:rPr>
            </w:pPr>
            <w:r>
              <w:rPr>
                <w:rFonts w:cs="Arial"/>
                <w:lang w:val="en-AU"/>
              </w:rPr>
              <w:t>Characteristic Alcoholic Odour</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A150CD">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46615C" w:rsidP="00446760">
            <w:pPr>
              <w:pStyle w:val="NewNormal"/>
              <w:rPr>
                <w:rFonts w:cs="Arial"/>
                <w:lang w:val="en-AU"/>
              </w:rPr>
            </w:pPr>
            <w:r>
              <w:rPr>
                <w:rFonts w:cs="Arial"/>
                <w:lang w:val="en-AU"/>
              </w:rPr>
              <w:t xml:space="preserve">Partially miscible in water.  </w:t>
            </w:r>
          </w:p>
        </w:tc>
      </w:tr>
      <w:tr w:rsidR="00A150CD">
        <w:tc>
          <w:tcPr>
            <w:tcW w:w="3936" w:type="dxa"/>
          </w:tcPr>
          <w:p w:rsidR="00BE786E" w:rsidRPr="00BE786E" w:rsidRDefault="00BE786E" w:rsidP="00446760">
            <w:pPr>
              <w:pStyle w:val="NewNormal"/>
              <w:rPr>
                <w:rFonts w:cs="Arial"/>
                <w:lang w:val="en-AU"/>
              </w:rPr>
            </w:pPr>
            <w:r w:rsidRPr="00BE786E">
              <w:rPr>
                <w:rFonts w:cs="Arial"/>
                <w:b/>
                <w:lang w:val="en-AU"/>
              </w:rPr>
              <w:t>Specific Gravity:</w:t>
            </w:r>
          </w:p>
        </w:tc>
        <w:tc>
          <w:tcPr>
            <w:tcW w:w="5306" w:type="dxa"/>
          </w:tcPr>
          <w:p w:rsidR="00BE786E" w:rsidRPr="00BE786E" w:rsidRDefault="0046615C" w:rsidP="00446760">
            <w:pPr>
              <w:pStyle w:val="NewNormal"/>
              <w:rPr>
                <w:rFonts w:cs="Arial"/>
                <w:lang w:val="en-AU"/>
              </w:rPr>
            </w:pPr>
            <w:r>
              <w:rPr>
                <w:rFonts w:cs="Arial"/>
                <w:lang w:val="en-AU"/>
              </w:rPr>
              <w:t>Approx 0.91 - 0.95 Depending on colour</w:t>
            </w:r>
          </w:p>
        </w:tc>
      </w:tr>
      <w:tr w:rsidR="00A150CD">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46615C" w:rsidP="00446760">
            <w:pPr>
              <w:pStyle w:val="NewNormal"/>
              <w:rPr>
                <w:rFonts w:cs="Arial"/>
                <w:lang w:val="en-AU"/>
              </w:rPr>
            </w:pPr>
            <w:r>
              <w:rPr>
                <w:rFonts w:cs="Arial"/>
                <w:lang w:val="en-AU"/>
              </w:rPr>
              <w:t>Ethanol - 1.59</w:t>
            </w:r>
          </w:p>
        </w:tc>
      </w:tr>
      <w:tr w:rsidR="00A150CD">
        <w:tc>
          <w:tcPr>
            <w:tcW w:w="3936" w:type="dxa"/>
          </w:tcPr>
          <w:p w:rsidR="00D42363" w:rsidRPr="00D42363" w:rsidRDefault="00D42363" w:rsidP="00810A83">
            <w:pPr>
              <w:pStyle w:val="NewNormal"/>
              <w:rPr>
                <w:rFonts w:cs="Arial"/>
                <w:lang w:val="en-AU"/>
              </w:rPr>
            </w:pPr>
            <w:r w:rsidRPr="00D42363">
              <w:rPr>
                <w:rFonts w:cs="Arial"/>
                <w:b/>
                <w:lang w:val="en-AU"/>
              </w:rPr>
              <w:t>Vapour Pressure</w:t>
            </w:r>
            <w:r w:rsidR="00810A83">
              <w:rPr>
                <w:rFonts w:cs="Arial"/>
                <w:b/>
                <w:lang w:val="en-AU"/>
              </w:rPr>
              <w:t>:</w:t>
            </w:r>
          </w:p>
        </w:tc>
        <w:tc>
          <w:tcPr>
            <w:tcW w:w="5306" w:type="dxa"/>
          </w:tcPr>
          <w:p w:rsidR="00D42363" w:rsidRPr="00D42363" w:rsidRDefault="0046615C" w:rsidP="00446760">
            <w:pPr>
              <w:pStyle w:val="NewNormal"/>
              <w:rPr>
                <w:rFonts w:cs="Arial"/>
                <w:lang w:val="en-AU"/>
              </w:rPr>
            </w:pPr>
            <w:r>
              <w:rPr>
                <w:rFonts w:cs="Arial"/>
                <w:lang w:val="en-AU"/>
              </w:rPr>
              <w:t>Ethanol - 5.87 kPa</w:t>
            </w:r>
          </w:p>
        </w:tc>
      </w:tr>
      <w:tr w:rsidR="00A150CD">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46615C" w:rsidP="00446760">
            <w:pPr>
              <w:pStyle w:val="NewNormal"/>
              <w:rPr>
                <w:rFonts w:cs="Arial"/>
                <w:lang w:val="en-AU"/>
              </w:rPr>
            </w:pPr>
            <w:r>
              <w:rPr>
                <w:rFonts w:cs="Arial"/>
                <w:lang w:val="en-AU"/>
              </w:rPr>
              <w:t>Ethanol - 13</w:t>
            </w:r>
          </w:p>
        </w:tc>
      </w:tr>
      <w:tr w:rsidR="00A150CD">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46615C" w:rsidP="003D0D60">
            <w:pPr>
              <w:pStyle w:val="NewNormal"/>
              <w:rPr>
                <w:rFonts w:cs="Arial"/>
                <w:lang w:val="en-AU"/>
              </w:rPr>
            </w:pPr>
            <w:r>
              <w:rPr>
                <w:rFonts w:cs="Arial"/>
                <w:lang w:val="en-AU"/>
              </w:rPr>
              <w:t>Ethanol - 3.5 - Ethanol - 19</w:t>
            </w:r>
          </w:p>
        </w:tc>
      </w:tr>
      <w:tr w:rsidR="00A150CD">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46615C" w:rsidP="00446760">
            <w:pPr>
              <w:pStyle w:val="NewNormal"/>
              <w:rPr>
                <w:rFonts w:cs="Arial"/>
                <w:lang w:val="en-AU"/>
              </w:rPr>
            </w:pPr>
            <w:r>
              <w:rPr>
                <w:rFonts w:cs="Arial"/>
                <w:lang w:val="en-AU"/>
              </w:rPr>
              <w:t>Ethanol - 392</w:t>
            </w:r>
          </w:p>
        </w:tc>
      </w:tr>
      <w:tr w:rsidR="00A150CD">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46615C" w:rsidP="00446760">
            <w:pPr>
              <w:pStyle w:val="NewNormal"/>
              <w:rPr>
                <w:rFonts w:cs="Arial"/>
                <w:lang w:val="en-AU"/>
              </w:rPr>
            </w:pPr>
            <w:r>
              <w:rPr>
                <w:rFonts w:cs="Arial"/>
                <w:lang w:val="en-AU"/>
              </w:rPr>
              <w:t>Not Available</w:t>
            </w:r>
          </w:p>
        </w:tc>
      </w:tr>
      <w:tr w:rsidR="00A150CD">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46615C" w:rsidP="00446760">
            <w:pPr>
              <w:pStyle w:val="NewNormal"/>
              <w:rPr>
                <w:rFonts w:cs="Arial"/>
                <w:lang w:val="en-AU"/>
              </w:rPr>
            </w:pPr>
            <w:r>
              <w:rPr>
                <w:rFonts w:cs="Arial"/>
                <w:lang w:val="en-AU"/>
              </w:rPr>
              <w:t>Ethanol - 78</w:t>
            </w:r>
          </w:p>
        </w:tc>
      </w:tr>
      <w:tr w:rsidR="00A150CD">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46615C" w:rsidP="00446760">
            <w:pPr>
              <w:pStyle w:val="NewNormal"/>
              <w:rPr>
                <w:rFonts w:cs="Arial"/>
                <w:lang w:val="en-GB"/>
              </w:rPr>
            </w:pPr>
            <w:r>
              <w:rPr>
                <w:rFonts w:cs="Arial"/>
                <w:lang w:val="en-GB"/>
              </w:rPr>
              <w:t>Not Applicable</w:t>
            </w:r>
          </w:p>
        </w:tc>
      </w:tr>
      <w:tr w:rsidR="00A150CD">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46615C" w:rsidP="00446760">
            <w:pPr>
              <w:pStyle w:val="NewNormal"/>
              <w:rPr>
                <w:rFonts w:cs="Arial"/>
                <w:lang w:val="en-AU"/>
              </w:rPr>
            </w:pPr>
            <w:r>
              <w:rPr>
                <w:rFonts w:cs="Arial"/>
                <w:lang w:val="en-AU"/>
              </w:rPr>
              <w:t>Not Available</w:t>
            </w:r>
          </w:p>
        </w:tc>
      </w:tr>
      <w:tr w:rsidR="00A150CD">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46615C" w:rsidP="00446760">
            <w:pPr>
              <w:pStyle w:val="NewNormal"/>
              <w:rPr>
                <w:rFonts w:cs="Arial"/>
                <w:lang w:val="en-AU"/>
              </w:rPr>
            </w:pPr>
            <w:r>
              <w:rPr>
                <w:rFonts w:cs="Arial"/>
                <w:lang w:val="en-AU"/>
              </w:rPr>
              <w:t>Not Available</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rFonts w:cs="Arial"/>
          <w:lang w:val="en-AU"/>
        </w:rPr>
        <w:t>Stable at normal room temperature and pressure.</w:t>
      </w:r>
      <w:r w:rsidR="00845DF0">
        <w:rPr>
          <w:rFonts w:cs="Arial"/>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Heat, sparks, flame and build up of static electricity..</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rFonts w:cs="Arial"/>
          <w:lang w:val="en-AU"/>
        </w:rPr>
        <w:t>Oxidising agents, mineral acids, halogenated organic compounds and peroxides. Aluminium containers should be avoided as aluminium alcoholatesmay be formed.</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Carbon monoxide, carbon dioxide and other organic complexes on incomplete burning or oxidation.</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Pr>
          <w:rFonts w:cs="Arial"/>
          <w:lang w:val="en-AU"/>
        </w:rPr>
        <w:t>None known.</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is an irritant to mucous membranes and respiratory tract.</w:t>
      </w:r>
      <w:r w:rsidR="00C277C4">
        <w:rPr>
          <w:rFonts w:cs="Arial"/>
          <w:lang w:val="en-AU"/>
        </w:rPr>
        <w:t xml:space="preserve">  </w:t>
      </w:r>
      <w:r w:rsidRPr="00BA4ECD">
        <w:rPr>
          <w:rFonts w:cs="Arial"/>
          <w:lang w:val="en-AU"/>
        </w:rPr>
        <w:t>Inhalation of vapour can result in headaches, dizziness and possible nausea.  Inhalation of high concentrations can produce central nervous system depression, which can lead to loss of co-ordination, impaired judgement and if exposure is prolonged, unconsciousness.</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07D48" w:rsidRPr="00807D48">
        <w:rPr>
          <w:rFonts w:cs="Arial"/>
          <w:lang w:val="en-AU"/>
        </w:rPr>
        <w:t>Contact with skin will result in irritation.</w:t>
      </w:r>
      <w:r w:rsidR="00C277C4">
        <w:rPr>
          <w:rFonts w:cs="Arial"/>
          <w:lang w:val="en-AU"/>
        </w:rPr>
        <w:t xml:space="preserve">  </w:t>
      </w:r>
      <w:r w:rsidR="00B8504E" w:rsidRPr="00CA4BE2">
        <w:rPr>
          <w:rFonts w:cs="Arial"/>
          <w:lang w:val="en-AU"/>
        </w:rPr>
        <w:t>Will have a degreasing action on the skin.  Repeated or prolonged skin contact may lead to irritant contact dermatitis.</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Pr>
          <w:rFonts w:cs="Arial"/>
          <w:lang w:val="en-AU"/>
        </w:rPr>
        <w:t>Harmful if swallowed.</w:t>
      </w:r>
      <w:r w:rsidR="00C277C4">
        <w:rPr>
          <w:rFonts w:cs="Arial"/>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r w:rsidR="000057CE" w:rsidRPr="000057CE">
        <w:rPr>
          <w:rFonts w:cs="Arial"/>
          <w:lang w:val="en-AU"/>
        </w:rPr>
        <w:t>May cause lung damage if swallowed.  Small amounts of liquid aspirated into the respiratory system during ingestion or vomiting may cause bronchopneumonia or pulmonary oedema.</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Pr="00811F43">
        <w:rPr>
          <w:rFonts w:cs="Arial"/>
          <w:lang w:val="en-AU"/>
        </w:rPr>
        <w:t>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w:t>
      </w:r>
      <w:r w:rsidR="00DF2B1A">
        <w:rPr>
          <w:rFonts w:cs="Arial"/>
          <w:lang w:val="en-AU"/>
        </w:rPr>
        <w:t xml:space="preserve">t </w:t>
      </w:r>
      <w:r w:rsidR="00A57312" w:rsidRPr="002114F3">
        <w:rPr>
          <w:rFonts w:cs="Arial"/>
          <w:lang w:val="en-AU"/>
        </w:rPr>
        <w:t>hazardous</w:t>
      </w:r>
      <w:r w:rsidR="00DF2B1A">
        <w:rPr>
          <w:rFonts w:cs="Arial"/>
          <w:lang w:val="en-AU"/>
        </w:rPr>
        <w:t xml:space="preserve"> </w:t>
      </w:r>
      <w:r w:rsidR="00EA1207">
        <w:rPr>
          <w:rFonts w:cs="Arial"/>
          <w:lang w:val="en-AU"/>
        </w:rPr>
        <w:t>for acute</w:t>
      </w:r>
      <w:r w:rsidR="00DF2B1A">
        <w:rPr>
          <w:rFonts w:cs="Arial"/>
          <w:lang w:val="en-AU"/>
        </w:rPr>
        <w:t xml:space="preserve"> inhalation</w:t>
      </w:r>
      <w:r w:rsidR="00EA1207">
        <w:rPr>
          <w:rFonts w:cs="Arial"/>
          <w:lang w:val="en-AU"/>
        </w:rPr>
        <w:t xml:space="preserve"> exposure</w:t>
      </w:r>
      <w:r w:rsidR="00A57312" w:rsidRPr="002114F3">
        <w:rPr>
          <w:rFonts w:cs="Arial"/>
          <w:lang w:val="en-AU"/>
        </w:rPr>
        <w:t>.  Acute toxicity es</w:t>
      </w:r>
      <w:r w:rsidR="00A502CD">
        <w:rPr>
          <w:rFonts w:cs="Arial"/>
          <w:lang w:val="en-AU"/>
        </w:rPr>
        <w:t>timate (based on ingredients):</w:t>
      </w:r>
      <w:r w:rsidR="009C7CB3">
        <w:rPr>
          <w:rFonts w:cs="Arial"/>
          <w:lang w:val="en-AU"/>
        </w:rPr>
        <w:t xml:space="preserve"> </w:t>
      </w:r>
      <w:r w:rsidR="008F47C2">
        <w:rPr>
          <w:rFonts w:cs="Arial"/>
          <w:lang w:val="en-AU"/>
        </w:rPr>
        <w:t>LC</w:t>
      </w:r>
      <w:r w:rsidR="008F47C2" w:rsidRPr="009C7CB3">
        <w:rPr>
          <w:rFonts w:cs="Arial"/>
          <w:vertAlign w:val="subscript"/>
          <w:lang w:val="en-AU"/>
        </w:rPr>
        <w:t>50</w:t>
      </w:r>
      <w:r w:rsidR="008F47C2">
        <w:rPr>
          <w:rFonts w:cs="Arial"/>
          <w:lang w:val="en-AU"/>
        </w:rPr>
        <w:t xml:space="preserve"> </w:t>
      </w:r>
      <w:r w:rsidR="00A502CD">
        <w:rPr>
          <w:rFonts w:cs="Arial"/>
        </w:rPr>
        <w:t xml:space="preserve">&gt; </w:t>
      </w:r>
      <w:r w:rsidR="00A57312" w:rsidRPr="002114F3">
        <w:rPr>
          <w:rFonts w:cs="Arial"/>
          <w:lang w:val="en-AU"/>
        </w:rPr>
        <w:t>20</w:t>
      </w:r>
      <w:r w:rsidR="00A502CD">
        <w:rPr>
          <w:rFonts w:cs="Arial"/>
          <w:lang w:val="en-AU"/>
        </w:rPr>
        <w:t>.0</w:t>
      </w:r>
      <w:r w:rsidR="00A57312" w:rsidRPr="002114F3">
        <w:rPr>
          <w:rFonts w:cs="Arial"/>
          <w:lang w:val="en-AU"/>
        </w:rPr>
        <w:t xml:space="preserve"> mg/L</w:t>
      </w:r>
      <w:r w:rsidR="00C277C4">
        <w:rPr>
          <w:rFonts w:cs="Arial"/>
          <w:lang w:val="en-AU"/>
        </w:rPr>
        <w:t xml:space="preserve"> </w:t>
      </w:r>
      <w:r w:rsidR="00A502CD">
        <w:rPr>
          <w:rFonts w:cs="Arial"/>
          <w:lang w:val="en-AU"/>
        </w:rPr>
        <w:t>for vapours or</w:t>
      </w:r>
      <w:r w:rsidR="008F47C2">
        <w:rPr>
          <w:rFonts w:cs="Arial"/>
          <w:lang w:val="en-AU"/>
        </w:rPr>
        <w:t xml:space="preserve"> LC</w:t>
      </w:r>
      <w:r w:rsidR="008F47C2" w:rsidRPr="009C7CB3">
        <w:rPr>
          <w:rFonts w:cs="Arial"/>
          <w:vertAlign w:val="subscript"/>
          <w:lang w:val="en-AU"/>
        </w:rPr>
        <w:t>50</w:t>
      </w:r>
      <w:r w:rsidR="00A502CD">
        <w:rPr>
          <w:rFonts w:cs="Arial"/>
          <w:lang w:val="en-AU"/>
        </w:rPr>
        <w:t xml:space="preserve"> &gt; 5.0 mg/L for dust and mist</w:t>
      </w:r>
      <w:r w:rsidR="009C7CB3">
        <w:rPr>
          <w:rFonts w:cs="Arial"/>
          <w:lang w:val="en-AU"/>
        </w:rPr>
        <w:t>.</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w:t>
      </w:r>
      <w:r w:rsidR="00EA1207" w:rsidRPr="002114F3">
        <w:rPr>
          <w:rFonts w:cs="Arial"/>
          <w:lang w:val="en-AU"/>
        </w:rPr>
        <w:t xml:space="preserve"> as no</w:t>
      </w:r>
      <w:r w:rsidR="00EA1207">
        <w:rPr>
          <w:rFonts w:cs="Arial"/>
          <w:lang w:val="en-AU"/>
        </w:rPr>
        <w:t xml:space="preserve">t </w:t>
      </w:r>
      <w:r w:rsidR="00EA1207" w:rsidRPr="002114F3">
        <w:rPr>
          <w:rFonts w:cs="Arial"/>
          <w:lang w:val="en-AU"/>
        </w:rPr>
        <w:t>hazardous</w:t>
      </w:r>
      <w:r w:rsidR="00EA1207">
        <w:rPr>
          <w:rFonts w:cs="Arial"/>
          <w:lang w:val="en-AU"/>
        </w:rPr>
        <w:t xml:space="preserve"> for acute dermal exposure</w:t>
      </w:r>
      <w:r w:rsidRPr="00240C1D">
        <w:rPr>
          <w:rFonts w:cs="Arial"/>
          <w:lang w:val="en-AU"/>
        </w:rPr>
        <w:t xml:space="preserve">.  Acute toxicity estimate (based on ingredients): </w:t>
      </w:r>
      <w:r w:rsidR="00DF2B1A">
        <w:rPr>
          <w:rFonts w:cs="Arial"/>
          <w:lang w:val="en-AU"/>
        </w:rPr>
        <w:t>LD</w:t>
      </w:r>
      <w:r w:rsidR="00DF2B1A" w:rsidRPr="00DF2B1A">
        <w:rPr>
          <w:rFonts w:cs="Arial"/>
          <w:vertAlign w:val="subscript"/>
          <w:lang w:val="en-AU"/>
        </w:rPr>
        <w:t>50</w:t>
      </w:r>
      <w:r w:rsidR="00DF2B1A">
        <w:rPr>
          <w:rFonts w:cs="Arial"/>
          <w:lang w:val="en-AU"/>
        </w:rPr>
        <w:t xml:space="preserve"> </w:t>
      </w:r>
      <w:r w:rsidR="00DF2B1A">
        <w:rPr>
          <w:rFonts w:cs="Arial"/>
        </w:rPr>
        <w:t>&gt;</w:t>
      </w:r>
      <w:r w:rsidR="00DF2B1A" w:rsidRPr="00240C1D">
        <w:rPr>
          <w:rFonts w:cs="Arial"/>
          <w:lang w:val="en-AU"/>
        </w:rPr>
        <w:t xml:space="preserve"> </w:t>
      </w:r>
      <w:r w:rsidRPr="00240C1D">
        <w:rPr>
          <w:rFonts w:cs="Arial"/>
          <w:lang w:val="en-AU"/>
        </w:rPr>
        <w: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a Category 4 Hazard.  Acute toxicity estimate (based on ingredients): 300</w:t>
      </w:r>
      <w:r w:rsidR="00DF2B1A">
        <w:rPr>
          <w:rFonts w:cs="Arial"/>
          <w:lang w:val="en-AU"/>
        </w:rPr>
        <w:t xml:space="preserve"> &lt; LD</w:t>
      </w:r>
      <w:r w:rsidR="00DF2B1A" w:rsidRPr="00DF2B1A">
        <w:rPr>
          <w:rFonts w:cs="Arial"/>
          <w:vertAlign w:val="subscript"/>
          <w:lang w:val="en-AU"/>
        </w:rPr>
        <w:t>50</w:t>
      </w:r>
      <w:r w:rsidR="00DF2B1A">
        <w:rPr>
          <w:rFonts w:cs="Arial"/>
          <w:lang w:val="en-AU"/>
        </w:rPr>
        <w:t xml:space="preserve"> </w:t>
      </w:r>
      <w:r w:rsidR="00DF2B1A">
        <w:rPr>
          <w:rFonts w:cs="Arial"/>
        </w:rPr>
        <w:t>≤</w:t>
      </w:r>
      <w:r w:rsidR="00DF2B1A" w:rsidRPr="00240C1D">
        <w:rPr>
          <w:rFonts w:cs="Arial"/>
          <w:lang w:val="en-AU"/>
        </w:rPr>
        <w:t xml:space="preserve"> </w:t>
      </w:r>
      <w:r w:rsidR="005F4EB5" w:rsidRPr="005F4EB5">
        <w:rPr>
          <w:rFonts w:cs="Arial"/>
          <w:lang w:val="en-AU"/>
        </w:rPr>
        <w: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a Category 2</w:t>
      </w:r>
      <w:r w:rsidR="00836471">
        <w:rPr>
          <w:rFonts w:cs="Arial"/>
          <w:lang w:val="en-AU"/>
        </w:rPr>
        <w:t>A</w:t>
      </w:r>
      <w:r w:rsidRPr="00343446">
        <w:rPr>
          <w:rFonts w:cs="Arial"/>
          <w:lang w:val="en-AU"/>
        </w:rPr>
        <w:t xml:space="preserve"> Hazard (reversible effects to eyes).</w:t>
      </w:r>
      <w:r w:rsidR="00E83C46">
        <w:rPr>
          <w:rFonts w:cs="Arial"/>
          <w:lang w:val="en-AU"/>
        </w:rPr>
        <w:t xml:space="preserve">  </w:t>
      </w:r>
      <w:r w:rsidR="00836471">
        <w:rPr>
          <w:rFonts w:cs="Arial"/>
          <w:lang w:val="en-AU"/>
        </w:rPr>
        <w:t xml:space="preserve">  </w:t>
      </w:r>
      <w:r w:rsidR="00A67A28" w:rsidRPr="00A67A28">
        <w:rPr>
          <w:rFonts w:cs="Arial"/>
          <w:lang w:val="en-AU"/>
        </w:rPr>
        <w:t>Skin: this material has been classified as a Category 2 Hazard (reversible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w:t>
      </w:r>
      <w:r w:rsidR="00843BBD">
        <w:rPr>
          <w:rFonts w:cs="Arial"/>
          <w:lang w:val="en-AU"/>
        </w:rPr>
        <w:t>lassified as Aspiration Hazard -</w:t>
      </w:r>
      <w:r w:rsidR="00540C70" w:rsidRPr="00540C70">
        <w:rPr>
          <w:rFonts w:cs="Arial"/>
          <w:lang w:val="en-AU"/>
        </w:rPr>
        <w:t xml:space="preserve"> Category 1</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a Category 3 Hazard.  Exposure via inhalation may result in respiratory irritation.</w:t>
      </w:r>
      <w:r w:rsidR="00E83C46">
        <w:rPr>
          <w:rFonts w:cs="Arial"/>
          <w:lang w:val="en-AU"/>
        </w:rPr>
        <w:t xml:space="preserve">  </w:t>
      </w:r>
      <w:r w:rsidRPr="00F467B1">
        <w:rPr>
          <w:rFonts w:cs="Arial"/>
          <w:lang w:val="en-AU"/>
        </w:rPr>
        <w:t>This material has been classified as a Category 3 Hazard.  Exposure via inhalation may result in depression of the central nervous system.</w:t>
      </w:r>
      <w:r w:rsidR="00E83C46">
        <w:rPr>
          <w:rFonts w:cs="Arial"/>
          <w:lang w:val="en-AU"/>
        </w:rPr>
        <w:t xml:space="preserve">  </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 xml:space="preserve">This material has been classified as </w:t>
      </w:r>
      <w:r w:rsidR="00D22685">
        <w:rPr>
          <w:rFonts w:cs="Arial"/>
          <w:lang w:val="en-AU"/>
        </w:rPr>
        <w:t>not a mutagen</w:t>
      </w:r>
      <w:r w:rsidRPr="00D45B73">
        <w:rPr>
          <w:rFonts w:cs="Arial"/>
          <w:lang w:val="en-AU"/>
        </w:rPr>
        <w:t>.</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 xml:space="preserve">This material has been classified as </w:t>
      </w:r>
      <w:r w:rsidR="00D22685">
        <w:rPr>
          <w:rFonts w:cs="Arial"/>
          <w:lang w:val="en-AU"/>
        </w:rPr>
        <w:t>not a carcinogen</w:t>
      </w:r>
      <w:r w:rsidRPr="00470C44">
        <w:rPr>
          <w:rFonts w:cs="Arial"/>
          <w:lang w:val="en-AU"/>
        </w:rPr>
        <w:t>.</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a Category 2 Hazard.</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00565510" w:rsidRPr="00470C44">
        <w:rPr>
          <w:rFonts w:cs="Arial"/>
          <w:lang w:val="en-AU"/>
        </w:rPr>
        <w:t xml:space="preserve">This material has been classified as a Category 2 Hazard.  </w:t>
      </w:r>
      <w:r w:rsidR="00565510">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2C1D58" w:rsidRPr="0096776B">
        <w:rPr>
          <w:rFonts w:cs="Arial"/>
          <w:lang w:val="en-AU"/>
        </w:rPr>
        <w:t xml:space="preserve">This material has been classified </w:t>
      </w:r>
      <w:r w:rsidR="0041061E" w:rsidRPr="002114F3">
        <w:rPr>
          <w:rFonts w:cs="Arial"/>
          <w:lang w:val="en-AU"/>
        </w:rPr>
        <w:t>as no</w:t>
      </w:r>
      <w:r w:rsidR="0041061E">
        <w:rPr>
          <w:rFonts w:cs="Arial"/>
          <w:lang w:val="en-AU"/>
        </w:rPr>
        <w:t xml:space="preserve">t </w:t>
      </w:r>
      <w:r w:rsidR="0041061E" w:rsidRPr="002114F3">
        <w:rPr>
          <w:rFonts w:cs="Arial"/>
          <w:lang w:val="en-AU"/>
        </w:rPr>
        <w:t>hazardous</w:t>
      </w:r>
      <w:r w:rsidR="0041061E">
        <w:rPr>
          <w:rFonts w:cs="Arial"/>
          <w:lang w:val="en-AU"/>
        </w:rPr>
        <w:t xml:space="preserve"> for acute aquatic exposure</w:t>
      </w:r>
      <w:r w:rsidR="002C1D58" w:rsidRPr="0096776B">
        <w:rPr>
          <w:rFonts w:cs="Arial"/>
          <w:lang w:val="en-AU"/>
        </w:rPr>
        <w:t>.  Acute toxicity estimate (based on ingredients): &gt;</w:t>
      </w:r>
      <w:r w:rsidR="0041061E">
        <w:rPr>
          <w:rFonts w:cs="Arial"/>
          <w:lang w:val="en-AU"/>
        </w:rPr>
        <w:t xml:space="preserve"> </w:t>
      </w:r>
      <w:r w:rsidR="002C1D58" w:rsidRPr="0096776B">
        <w:rPr>
          <w:rFonts w:cs="Arial"/>
          <w:lang w:val="en-AU"/>
        </w:rPr>
        <w:t>100 mg/L</w:t>
      </w:r>
      <w:r w:rsidR="00834C08">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F50BBC" w:rsidRPr="005959B5">
        <w:rPr>
          <w:rFonts w:cs="Arial"/>
          <w:lang w:val="en-AU"/>
        </w:rPr>
        <w:t>This material has been classified as</w:t>
      </w:r>
      <w:r w:rsidR="00F50BBC">
        <w:rPr>
          <w:rFonts w:cs="Arial"/>
          <w:lang w:val="en-AU"/>
        </w:rPr>
        <w:t xml:space="preserve"> </w:t>
      </w:r>
      <w:r w:rsidR="0041061E">
        <w:rPr>
          <w:rFonts w:cs="Arial"/>
          <w:lang w:val="en-AU"/>
        </w:rPr>
        <w:t xml:space="preserve">not </w:t>
      </w:r>
      <w:r w:rsidR="00F50BBC">
        <w:rPr>
          <w:snapToGrid w:val="0"/>
          <w:lang w:val="en-AU"/>
        </w:rPr>
        <w:t>hazardous</w:t>
      </w:r>
      <w:r w:rsidR="0041061E">
        <w:rPr>
          <w:snapToGrid w:val="0"/>
          <w:lang w:val="en-AU"/>
        </w:rPr>
        <w:t xml:space="preserve"> for chronic aquatic exposure</w:t>
      </w:r>
      <w:r w:rsidR="00F50BBC">
        <w:rPr>
          <w:snapToGrid w:val="0"/>
          <w:lang w:val="en-AU"/>
        </w:rPr>
        <w:t>.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F50BBC">
        <w:rPr>
          <w:snapToGrid w:val="0"/>
          <w:vertAlign w:val="subscript"/>
          <w:lang w:val="en-AU"/>
        </w:rPr>
        <w:t>ow</w:t>
      </w:r>
      <w:r w:rsidR="00F50BBC">
        <w:rPr>
          <w:snapToGrid w:val="0"/>
          <w:lang w:val="en-AU"/>
        </w:rPr>
        <w:t xml:space="preserve"> </w:t>
      </w:r>
      <w:r w:rsidR="00F50BBC">
        <w:rPr>
          <w:rFonts w:cs="Arial"/>
          <w:snapToGrid w:val="0"/>
          <w:lang w:val="en-AU"/>
        </w:rPr>
        <w:t>&lt;</w:t>
      </w:r>
      <w:r w:rsidR="00F50BBC">
        <w:rPr>
          <w:snapToGrid w:val="0"/>
          <w:lang w:val="en-AU"/>
        </w:rPr>
        <w:t xml:space="preserve"> 4.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rPr>
        <w:drawing>
          <wp:inline distT="0" distB="0" distL="0" distR="0">
            <wp:extent cx="720000" cy="720000"/>
            <wp:effectExtent l="0" t="0" r="4445" b="444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A150CD">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46615C" w:rsidP="00147424">
            <w:pPr>
              <w:pStyle w:val="NewNormal"/>
              <w:rPr>
                <w:rFonts w:cs="Arial"/>
                <w:lang w:val="en-AU"/>
              </w:rPr>
            </w:pPr>
            <w:r>
              <w:rPr>
                <w:rFonts w:cs="Arial"/>
                <w:lang w:val="en-AU"/>
              </w:rPr>
              <w:t>1263</w:t>
            </w:r>
          </w:p>
        </w:tc>
      </w:tr>
      <w:tr w:rsidR="00A150CD">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46615C" w:rsidP="00147424">
            <w:pPr>
              <w:pStyle w:val="NewNormal"/>
              <w:rPr>
                <w:rFonts w:cs="Arial"/>
                <w:lang w:val="en-AU"/>
              </w:rPr>
            </w:pPr>
            <w:r>
              <w:rPr>
                <w:rFonts w:cs="Arial"/>
                <w:lang w:val="en-AU"/>
              </w:rPr>
              <w:t>3</w:t>
            </w:r>
          </w:p>
        </w:tc>
      </w:tr>
      <w:tr w:rsidR="00A150CD">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46615C" w:rsidP="00147424">
            <w:pPr>
              <w:pStyle w:val="NewNormal"/>
              <w:rPr>
                <w:rFonts w:cs="Arial"/>
                <w:lang w:val="en-AU"/>
              </w:rPr>
            </w:pPr>
            <w:r>
              <w:rPr>
                <w:rFonts w:cs="Arial"/>
                <w:lang w:val="en-AU"/>
              </w:rPr>
              <w:t>II</w:t>
            </w:r>
          </w:p>
        </w:tc>
      </w:tr>
      <w:tr w:rsidR="00A150CD">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46615C" w:rsidP="00147424">
            <w:pPr>
              <w:pStyle w:val="NewNormal"/>
              <w:rPr>
                <w:rFonts w:cs="Arial"/>
                <w:lang w:val="en-AU"/>
              </w:rPr>
            </w:pPr>
            <w:r>
              <w:rPr>
                <w:snapToGrid w:val="0"/>
                <w:lang w:val="en-AU"/>
              </w:rPr>
              <w:t>•3YE</w:t>
            </w:r>
          </w:p>
        </w:tc>
      </w:tr>
      <w:tr w:rsidR="00A150CD">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46615C" w:rsidP="00147424">
            <w:pPr>
              <w:pStyle w:val="NewNormal"/>
              <w:rPr>
                <w:rFonts w:cs="Arial"/>
                <w:lang w:val="en-AU"/>
              </w:rPr>
            </w:pPr>
            <w:r>
              <w:rPr>
                <w:rFonts w:cs="Arial"/>
                <w:lang w:val="en-AU"/>
              </w:rPr>
              <w:t>14</w:t>
            </w:r>
          </w:p>
        </w:tc>
      </w:tr>
      <w:tr w:rsidR="00A150CD">
        <w:tc>
          <w:tcPr>
            <w:tcW w:w="3369" w:type="dxa"/>
          </w:tcPr>
          <w:p w:rsidR="00E22D3A" w:rsidRPr="00D665D3" w:rsidRDefault="00E22D3A" w:rsidP="00147424">
            <w:pPr>
              <w:pStyle w:val="NewNormal"/>
              <w:rPr>
                <w:rFonts w:cs="Arial"/>
                <w:b/>
                <w:lang w:val="en-AU"/>
              </w:rPr>
            </w:pPr>
            <w:r>
              <w:rPr>
                <w:rFonts w:cs="Arial"/>
                <w:b/>
                <w:lang w:val="en-AU"/>
              </w:rPr>
              <w:t>Limited Quantities</w:t>
            </w:r>
          </w:p>
        </w:tc>
        <w:tc>
          <w:tcPr>
            <w:tcW w:w="5873" w:type="dxa"/>
          </w:tcPr>
          <w:p w:rsidR="00E22D3A" w:rsidRDefault="0046615C" w:rsidP="00147424">
            <w:pPr>
              <w:pStyle w:val="NewNormal"/>
              <w:rPr>
                <w:rFonts w:cs="Arial"/>
                <w:lang w:val="en-AU"/>
              </w:rPr>
            </w:pPr>
            <w:r>
              <w:rPr>
                <w:rFonts w:cs="Arial"/>
                <w:lang w:val="en-AU"/>
              </w:rPr>
              <w:t>5 L</w:t>
            </w:r>
          </w:p>
        </w:tc>
      </w:tr>
      <w:tr w:rsidR="00A150CD">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A150CD">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46615C" w:rsidP="00147424">
            <w:pPr>
              <w:pStyle w:val="NewNormal"/>
              <w:rPr>
                <w:rFonts w:cs="Arial"/>
                <w:lang w:val="en-AU"/>
              </w:rPr>
            </w:pPr>
            <w:r>
              <w:rPr>
                <w:rFonts w:cs="Arial"/>
                <w:lang w:val="en-AU"/>
              </w:rPr>
              <w:t>PAINT</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B30353" w:rsidRDefault="00B30353" w:rsidP="00B30353">
      <w:pPr>
        <w:pStyle w:val="NewNormal"/>
        <w:tabs>
          <w:tab w:val="left" w:pos="900"/>
        </w:tabs>
        <w:rPr>
          <w:rFonts w:cs="Arial"/>
          <w:lang w:val="en-AU"/>
        </w:rPr>
      </w:pPr>
    </w:p>
    <w:p w:rsidR="00281701" w:rsidRDefault="00281701"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US"/>
        </w:rPr>
        <w:drawing>
          <wp:inline distT="0" distB="0" distL="0" distR="0">
            <wp:extent cx="720000" cy="720000"/>
            <wp:effectExtent l="0" t="0" r="4445" b="444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A150CD">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46615C" w:rsidP="00147424">
            <w:pPr>
              <w:pStyle w:val="NewNormal"/>
              <w:rPr>
                <w:rFonts w:cs="Arial"/>
                <w:lang w:val="en-AU"/>
              </w:rPr>
            </w:pPr>
            <w:r>
              <w:rPr>
                <w:rFonts w:cs="Arial"/>
                <w:lang w:val="en-AU"/>
              </w:rPr>
              <w:t>1263</w:t>
            </w:r>
          </w:p>
        </w:tc>
      </w:tr>
      <w:tr w:rsidR="00A150CD">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46615C" w:rsidP="00147424">
            <w:pPr>
              <w:pStyle w:val="NewNormal"/>
              <w:rPr>
                <w:rFonts w:cs="Arial"/>
                <w:lang w:val="en-AU"/>
              </w:rPr>
            </w:pPr>
            <w:r>
              <w:rPr>
                <w:rFonts w:cs="Arial"/>
                <w:lang w:val="en-AU"/>
              </w:rPr>
              <w:t>3</w:t>
            </w:r>
          </w:p>
        </w:tc>
      </w:tr>
      <w:tr w:rsidR="00A150CD">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46615C" w:rsidP="00147424">
            <w:pPr>
              <w:pStyle w:val="NewNormal"/>
              <w:rPr>
                <w:rFonts w:cs="Arial"/>
                <w:lang w:val="en-AU"/>
              </w:rPr>
            </w:pPr>
            <w:r>
              <w:rPr>
                <w:rFonts w:cs="Arial"/>
                <w:lang w:val="en-AU"/>
              </w:rPr>
              <w:t>II</w:t>
            </w:r>
          </w:p>
        </w:tc>
      </w:tr>
      <w:tr w:rsidR="00A150CD">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A150CD">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46615C" w:rsidP="00147424">
            <w:pPr>
              <w:pStyle w:val="NewNormal"/>
              <w:rPr>
                <w:rFonts w:cs="Arial"/>
                <w:lang w:val="en-AU"/>
              </w:rPr>
            </w:pPr>
            <w:r>
              <w:rPr>
                <w:rFonts w:cs="Arial"/>
                <w:lang w:val="en-AU"/>
              </w:rPr>
              <w:t>PAINT</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rPr>
        <w:drawing>
          <wp:inline distT="0" distB="0" distL="0" distR="0">
            <wp:extent cx="720000" cy="720000"/>
            <wp:effectExtent l="0" t="0" r="4445"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A150CD">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46615C" w:rsidP="00147424">
            <w:pPr>
              <w:pStyle w:val="NewNormal"/>
              <w:rPr>
                <w:rFonts w:cs="Arial"/>
                <w:lang w:val="en-AU"/>
              </w:rPr>
            </w:pPr>
            <w:r>
              <w:rPr>
                <w:rFonts w:cs="Arial"/>
                <w:lang w:val="en-AU"/>
              </w:rPr>
              <w:t>1263</w:t>
            </w:r>
          </w:p>
        </w:tc>
      </w:tr>
      <w:tr w:rsidR="00A150CD">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46615C" w:rsidP="00147424">
            <w:pPr>
              <w:pStyle w:val="NewNormal"/>
              <w:rPr>
                <w:rFonts w:cs="Arial"/>
                <w:lang w:val="en-AU"/>
              </w:rPr>
            </w:pPr>
            <w:r>
              <w:rPr>
                <w:rFonts w:cs="Arial"/>
                <w:lang w:val="en-AU"/>
              </w:rPr>
              <w:t>3</w:t>
            </w:r>
          </w:p>
        </w:tc>
      </w:tr>
      <w:tr w:rsidR="00A150CD">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46615C" w:rsidP="00147424">
            <w:pPr>
              <w:pStyle w:val="NewNormal"/>
              <w:rPr>
                <w:rFonts w:cs="Arial"/>
                <w:lang w:val="en-AU"/>
              </w:rPr>
            </w:pPr>
            <w:r>
              <w:rPr>
                <w:rFonts w:cs="Arial"/>
                <w:lang w:val="en-AU"/>
              </w:rPr>
              <w:t>II</w:t>
            </w:r>
          </w:p>
        </w:tc>
      </w:tr>
      <w:tr w:rsidR="00A150CD">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A150CD">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46615C" w:rsidP="00147424">
            <w:pPr>
              <w:pStyle w:val="NewNormal"/>
              <w:rPr>
                <w:rFonts w:cs="Arial"/>
                <w:lang w:val="en-GB"/>
              </w:rPr>
            </w:pPr>
            <w:r>
              <w:rPr>
                <w:rFonts w:cs="Arial"/>
                <w:lang w:val="en-AU"/>
              </w:rPr>
              <w:t>PAINT</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Wastes from production, formulation and use of inks, dyes, pigments, paints, lacquers, varnish</w:t>
      </w:r>
    </w:p>
    <w:p w:rsidR="00047C23" w:rsidRDefault="00047C23" w:rsidP="00B06937">
      <w:pPr>
        <w:pStyle w:val="NewNormal"/>
        <w:rPr>
          <w:rFonts w:cs="Arial"/>
          <w:lang w:val="en-AU"/>
        </w:rPr>
      </w:pPr>
    </w:p>
    <w:p w:rsidR="00E4218C" w:rsidRPr="00601DAE" w:rsidRDefault="00E4218C" w:rsidP="00E4218C">
      <w:pPr>
        <w:pStyle w:val="NewNormal"/>
        <w:rPr>
          <w:rFonts w:cs="Arial"/>
          <w:b/>
          <w:lang w:val="en-AU"/>
        </w:rPr>
      </w:pPr>
      <w:r w:rsidRPr="00601DAE">
        <w:rPr>
          <w:rFonts w:cs="Arial"/>
          <w:b/>
          <w:lang w:val="en-AU"/>
        </w:rPr>
        <w:t>This material/constituent(s) is covered by the following requirements:</w:t>
      </w:r>
    </w:p>
    <w:p w:rsidR="00E4218C" w:rsidRDefault="00E4218C" w:rsidP="00B06937">
      <w:pPr>
        <w:pStyle w:val="NewNormal"/>
        <w:rPr>
          <w:rFonts w:cs="Arial"/>
          <w:b/>
          <w:lang w:val="en-AU"/>
        </w:rPr>
      </w:pPr>
    </w:p>
    <w:p w:rsidR="001E02D3" w:rsidRDefault="001E02D3" w:rsidP="001E02D3">
      <w:pPr>
        <w:pStyle w:val="NewNormal"/>
        <w:rPr>
          <w:rFonts w:cs="Arial"/>
          <w:lang w:val="en-AU"/>
        </w:rPr>
      </w:pPr>
      <w:r w:rsidRPr="00EF5C73">
        <w:rPr>
          <w:rFonts w:cs="Arial"/>
          <w:lang w:val="en-AU"/>
        </w:rPr>
        <w:t>Th</w:t>
      </w:r>
      <w:r w:rsidRPr="00F02E7E">
        <w:rPr>
          <w:rFonts w:cs="Arial"/>
          <w:lang w:val="en-AU"/>
        </w:rPr>
        <w:t>e Standard for the Uniform Scheduling of Medicines and Poisons (</w:t>
      </w:r>
      <w:r w:rsidRPr="005E0250">
        <w:rPr>
          <w:rFonts w:cs="Arial"/>
          <w:lang w:val="en-AU"/>
        </w:rPr>
        <w:t>SUSMP) established under the Thera</w:t>
      </w:r>
      <w:r>
        <w:rPr>
          <w:rFonts w:cs="Arial"/>
          <w:lang w:val="en-AU"/>
        </w:rPr>
        <w:t>peutic Goods Act (Commonwealth)</w:t>
      </w:r>
      <w:r w:rsidR="00E51CAE">
        <w:rPr>
          <w:rFonts w:cs="Arial"/>
          <w:lang w:val="en-AU"/>
        </w:rPr>
        <w:t>:</w:t>
      </w:r>
      <w:r>
        <w:rPr>
          <w:rFonts w:cs="Arial"/>
          <w:lang w:val="en-AU"/>
        </w:rPr>
        <w:t xml:space="preserve"> S5. Caution.</w:t>
      </w:r>
    </w:p>
    <w:p w:rsidR="005C67C8" w:rsidRDefault="005C67C8" w:rsidP="005C67C8">
      <w:pPr>
        <w:pStyle w:val="NewNormal"/>
        <w:rPr>
          <w:rFonts w:cs="Arial"/>
          <w:lang w:val="en-AU"/>
        </w:rPr>
      </w:pPr>
    </w:p>
    <w:p w:rsidR="00E4218C" w:rsidRDefault="00E4218C" w:rsidP="00E4218C">
      <w:pPr>
        <w:pStyle w:val="NewNormal"/>
        <w:rPr>
          <w:rFonts w:cs="Arial"/>
          <w:lang w:val="en-AU"/>
        </w:rPr>
      </w:pPr>
      <w:r w:rsidRPr="006E2446">
        <w:rPr>
          <w:rFonts w:cs="Arial"/>
          <w:lang w:val="en-AU"/>
        </w:rPr>
        <w:t>AIC</w:t>
      </w:r>
      <w:r>
        <w:rPr>
          <w:rFonts w:cs="Arial"/>
          <w:lang w:val="en-AU"/>
        </w:rPr>
        <w:t>I</w:t>
      </w:r>
      <w:r w:rsidRPr="006E2446">
        <w:rPr>
          <w:rFonts w:cs="Arial"/>
          <w:lang w:val="en-AU"/>
        </w:rPr>
        <w:t>S Status:</w:t>
      </w:r>
      <w:r>
        <w:rPr>
          <w:rFonts w:cs="Arial"/>
          <w:lang w:val="en-AU"/>
        </w:rPr>
        <w:t xml:space="preserve"> Formulations where all components are AICS listed.</w:t>
      </w:r>
    </w:p>
    <w:p w:rsidR="00E4218C" w:rsidRDefault="00E4218C" w:rsidP="00E4218C">
      <w:pPr>
        <w:pStyle w:val="NewNormal"/>
        <w:rPr>
          <w:rFonts w:asciiTheme="minorHAnsi" w:eastAsiaTheme="minorHAnsi" w:hAnsiTheme="minorHAnsi" w:cs="Arial"/>
          <w:sz w:val="22"/>
          <w:szCs w:val="22"/>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A150CD">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46615C"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B14175">
      <w:headerReference w:type="even" r:id="rId15"/>
      <w:headerReference w:type="default" r:id="rId16"/>
      <w:footerReference w:type="even" r:id="rId17"/>
      <w:footerReference w:type="default" r:id="rId18"/>
      <w:headerReference w:type="first" r:id="rId19"/>
      <w:footerReference w:type="first" r:id="rId20"/>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5C" w:rsidRDefault="0046615C" w:rsidP="00BC1EC3">
      <w:pPr>
        <w:spacing w:after="0" w:line="240" w:lineRule="auto"/>
      </w:pPr>
      <w:r>
        <w:separator/>
      </w:r>
    </w:p>
  </w:endnote>
  <w:endnote w:type="continuationSeparator" w:id="0">
    <w:p w:rsidR="0046615C" w:rsidRDefault="0046615C"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1C" w:rsidRDefault="00764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A150CD">
      <w:trPr>
        <w:gridAfter w:val="1"/>
        <w:wAfter w:w="10" w:type="dxa"/>
      </w:trPr>
      <w:tc>
        <w:tcPr>
          <w:tcW w:w="6379" w:type="dxa"/>
          <w:gridSpan w:val="3"/>
          <w:tcBorders>
            <w:top w:val="single" w:sz="12" w:space="0" w:color="auto"/>
            <w:left w:val="nil"/>
            <w:bottom w:val="nil"/>
            <w:right w:val="nil"/>
          </w:tcBorders>
          <w:hideMark/>
        </w:tcPr>
        <w:p w:rsidR="00D512E1" w:rsidRDefault="00D512E1">
          <w:pPr>
            <w:pStyle w:val="SubHeading"/>
            <w:ind w:left="1453" w:hanging="1453"/>
          </w:pPr>
          <w:r>
            <w:t>Product Name: BC305 1K ETCH PRIMER</w:t>
          </w:r>
        </w:p>
      </w:tc>
      <w:tc>
        <w:tcPr>
          <w:tcW w:w="3828" w:type="dxa"/>
          <w:gridSpan w:val="4"/>
          <w:tcBorders>
            <w:top w:val="single" w:sz="12" w:space="0" w:color="auto"/>
            <w:left w:val="nil"/>
            <w:bottom w:val="nil"/>
            <w:right w:val="nil"/>
          </w:tcBorders>
          <w:hideMark/>
        </w:tcPr>
        <w:p w:rsidR="00D512E1" w:rsidRDefault="00D512E1" w:rsidP="00DC00C8">
          <w:pPr>
            <w:pStyle w:val="SubHeading"/>
            <w:jc w:val="right"/>
          </w:pPr>
          <w:r>
            <w:t xml:space="preserve">Reference No:  </w:t>
          </w:r>
          <w:r>
            <w:rPr>
              <w:lang w:val="en-GB"/>
            </w:rPr>
            <w:t>SDS 00026</w:t>
          </w:r>
        </w:p>
      </w:tc>
    </w:tr>
    <w:tr w:rsidR="00A150CD">
      <w:trPr>
        <w:gridAfter w:val="2"/>
        <w:wAfter w:w="419" w:type="dxa"/>
        <w:trHeight w:hRule="exact" w:val="120"/>
      </w:trPr>
      <w:tc>
        <w:tcPr>
          <w:tcW w:w="3807" w:type="dxa"/>
          <w:tcMar>
            <w:top w:w="0" w:type="dxa"/>
            <w:left w:w="108" w:type="dxa"/>
            <w:bottom w:w="0" w:type="dxa"/>
            <w:right w:w="108" w:type="dxa"/>
          </w:tcMar>
        </w:tcPr>
        <w:p w:rsidR="00D512E1" w:rsidRDefault="00D512E1">
          <w:pPr>
            <w:pStyle w:val="Header"/>
            <w:rPr>
              <w:b/>
              <w:lang w:val="de-DE"/>
            </w:rPr>
          </w:pPr>
        </w:p>
      </w:tc>
      <w:tc>
        <w:tcPr>
          <w:tcW w:w="2867" w:type="dxa"/>
          <w:gridSpan w:val="3"/>
          <w:tcMar>
            <w:top w:w="0" w:type="dxa"/>
            <w:left w:w="108" w:type="dxa"/>
            <w:bottom w:w="0" w:type="dxa"/>
            <w:right w:w="108" w:type="dxa"/>
          </w:tcMar>
        </w:tcPr>
        <w:p w:rsidR="00D512E1" w:rsidRDefault="00D512E1">
          <w:pPr>
            <w:pStyle w:val="Header"/>
            <w:rPr>
              <w:b/>
              <w:lang w:val="de-DE"/>
            </w:rPr>
          </w:pPr>
        </w:p>
      </w:tc>
      <w:tc>
        <w:tcPr>
          <w:tcW w:w="3124" w:type="dxa"/>
          <w:gridSpan w:val="2"/>
          <w:tcMar>
            <w:top w:w="0" w:type="dxa"/>
            <w:left w:w="108" w:type="dxa"/>
            <w:bottom w:w="0" w:type="dxa"/>
            <w:right w:w="108" w:type="dxa"/>
          </w:tcMar>
        </w:tcPr>
        <w:p w:rsidR="00D512E1" w:rsidRDefault="00D512E1">
          <w:pPr>
            <w:pStyle w:val="Header"/>
            <w:jc w:val="right"/>
            <w:rPr>
              <w:b/>
              <w:lang w:val="de-DE"/>
            </w:rPr>
          </w:pPr>
        </w:p>
      </w:tc>
    </w:tr>
    <w:tr w:rsidR="00A150CD">
      <w:tc>
        <w:tcPr>
          <w:tcW w:w="4395" w:type="dxa"/>
          <w:gridSpan w:val="2"/>
          <w:tcMar>
            <w:top w:w="0" w:type="dxa"/>
            <w:left w:w="108" w:type="dxa"/>
            <w:bottom w:w="0" w:type="dxa"/>
            <w:right w:w="108" w:type="dxa"/>
          </w:tcMar>
          <w:hideMark/>
        </w:tcPr>
        <w:p w:rsidR="00D512E1" w:rsidRDefault="00D512E1" w:rsidP="009A1568">
          <w:pPr>
            <w:pStyle w:val="SubHeading"/>
          </w:pPr>
          <w:r>
            <w:t xml:space="preserve">Issued: </w:t>
          </w:r>
          <w:bookmarkStart w:id="6" w:name="ISSUE_DATE"/>
          <w:r>
            <w:t>2022-08-30</w:t>
          </w:r>
          <w:bookmarkEnd w:id="6"/>
        </w:p>
      </w:tc>
      <w:tc>
        <w:tcPr>
          <w:tcW w:w="2289" w:type="dxa"/>
          <w:gridSpan w:val="3"/>
          <w:tcMar>
            <w:top w:w="0" w:type="dxa"/>
            <w:left w:w="108" w:type="dxa"/>
            <w:bottom w:w="0" w:type="dxa"/>
            <w:right w:w="108" w:type="dxa"/>
          </w:tcMar>
          <w:hideMark/>
        </w:tcPr>
        <w:p w:rsidR="00D512E1" w:rsidRDefault="00D512E1">
          <w:pPr>
            <w:pStyle w:val="SubHeading"/>
            <w:ind w:left="345"/>
          </w:pPr>
          <w:r>
            <w:t>Version: v001</w:t>
          </w:r>
        </w:p>
      </w:tc>
      <w:tc>
        <w:tcPr>
          <w:tcW w:w="3533" w:type="dxa"/>
          <w:gridSpan w:val="3"/>
          <w:tcMar>
            <w:top w:w="0" w:type="dxa"/>
            <w:left w:w="108" w:type="dxa"/>
            <w:bottom w:w="0" w:type="dxa"/>
            <w:right w:w="108" w:type="dxa"/>
          </w:tcMar>
          <w:hideMark/>
        </w:tcPr>
        <w:p w:rsidR="00D512E1" w:rsidRDefault="00D512E1"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76491C">
            <w:rPr>
              <w:noProof/>
            </w:rPr>
            <w:t>6</w:t>
          </w:r>
          <w:r>
            <w:rPr>
              <w:b w:val="0"/>
            </w:rPr>
            <w:fldChar w:fldCharType="end"/>
          </w:r>
          <w:r>
            <w:t xml:space="preserve"> of </w:t>
          </w:r>
          <w:r>
            <w:rPr>
              <w:noProof/>
            </w:rPr>
            <w:fldChar w:fldCharType="begin"/>
          </w:r>
          <w:r>
            <w:rPr>
              <w:noProof/>
            </w:rPr>
            <w:instrText xml:space="preserve"> NUMPAGES  \* Arabic  \* MERGEFORMAT </w:instrText>
          </w:r>
          <w:r>
            <w:rPr>
              <w:noProof/>
            </w:rPr>
            <w:fldChar w:fldCharType="separate"/>
          </w:r>
          <w:r w:rsidR="0076491C">
            <w:rPr>
              <w:noProof/>
            </w:rPr>
            <w:t>7</w:t>
          </w:r>
          <w:r>
            <w:rPr>
              <w:noProof/>
            </w:rPr>
            <w:fldChar w:fldCharType="end"/>
          </w:r>
        </w:p>
      </w:tc>
    </w:tr>
  </w:tbl>
  <w:p w:rsidR="00D512E1" w:rsidRDefault="00D51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1C" w:rsidRDefault="00764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5C" w:rsidRDefault="0046615C" w:rsidP="00BC1EC3">
      <w:pPr>
        <w:spacing w:after="0" w:line="240" w:lineRule="auto"/>
      </w:pPr>
      <w:r>
        <w:separator/>
      </w:r>
    </w:p>
  </w:footnote>
  <w:footnote w:type="continuationSeparator" w:id="0">
    <w:p w:rsidR="0046615C" w:rsidRDefault="0046615C"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1C" w:rsidRDefault="00764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A150CD">
      <w:tc>
        <w:tcPr>
          <w:tcW w:w="3378" w:type="dxa"/>
          <w:tcBorders>
            <w:top w:val="nil"/>
            <w:left w:val="nil"/>
            <w:bottom w:val="nil"/>
            <w:right w:val="nil"/>
          </w:tcBorders>
          <w:vAlign w:val="center"/>
        </w:tcPr>
        <w:p w:rsidR="00D512E1" w:rsidRDefault="00D512E1"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D512E1" w:rsidRDefault="00D512E1"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5" w:name="HEADER_LOGO"/>
          <w:r>
            <w:rPr>
              <w:rFonts w:ascii="Arial" w:eastAsia="Times New Roman" w:hAnsi="Arial" w:cs="Times New Roman"/>
              <w:b/>
              <w:noProof/>
              <w:sz w:val="36"/>
              <w:szCs w:val="36"/>
              <w:lang w:val="en-US"/>
            </w:rPr>
            <w:drawing>
              <wp:inline distT="0" distB="0" distL="0" distR="0">
                <wp:extent cx="1766716" cy="792000"/>
                <wp:effectExtent l="0" t="0" r="0" b="825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766716" cy="792000"/>
                        </a:xfrm>
                        <a:prstGeom prst="rect">
                          <a:avLst/>
                        </a:prstGeom>
                        <a:noFill/>
                        <a:ln>
                          <a:noFill/>
                        </a:ln>
                      </pic:spPr>
                    </pic:pic>
                  </a:graphicData>
                </a:graphic>
              </wp:inline>
            </w:drawing>
          </w:r>
          <w:bookmarkEnd w:id="5"/>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1C" w:rsidRDefault="00764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2A81"/>
    <w:rsid w:val="0000325D"/>
    <w:rsid w:val="000055C9"/>
    <w:rsid w:val="000057CE"/>
    <w:rsid w:val="000077D6"/>
    <w:rsid w:val="00010C62"/>
    <w:rsid w:val="00014338"/>
    <w:rsid w:val="00020AB6"/>
    <w:rsid w:val="00022BE0"/>
    <w:rsid w:val="00027DC8"/>
    <w:rsid w:val="00030F43"/>
    <w:rsid w:val="00031A98"/>
    <w:rsid w:val="00032BCF"/>
    <w:rsid w:val="00032E7A"/>
    <w:rsid w:val="000336F4"/>
    <w:rsid w:val="000346DA"/>
    <w:rsid w:val="000354BB"/>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66652"/>
    <w:rsid w:val="0007085B"/>
    <w:rsid w:val="00072F04"/>
    <w:rsid w:val="00075283"/>
    <w:rsid w:val="000815F3"/>
    <w:rsid w:val="000846BA"/>
    <w:rsid w:val="00084777"/>
    <w:rsid w:val="00086360"/>
    <w:rsid w:val="00087B27"/>
    <w:rsid w:val="00090303"/>
    <w:rsid w:val="000920B1"/>
    <w:rsid w:val="00095194"/>
    <w:rsid w:val="00097854"/>
    <w:rsid w:val="000A2F83"/>
    <w:rsid w:val="000A308D"/>
    <w:rsid w:val="000A3C7D"/>
    <w:rsid w:val="000A640B"/>
    <w:rsid w:val="000A692F"/>
    <w:rsid w:val="000A6C30"/>
    <w:rsid w:val="000B13F5"/>
    <w:rsid w:val="000B5BD2"/>
    <w:rsid w:val="000C0159"/>
    <w:rsid w:val="000C43F1"/>
    <w:rsid w:val="000C5D9B"/>
    <w:rsid w:val="000E0D52"/>
    <w:rsid w:val="000E18DF"/>
    <w:rsid w:val="000E5630"/>
    <w:rsid w:val="000E7038"/>
    <w:rsid w:val="000F2A33"/>
    <w:rsid w:val="000F7233"/>
    <w:rsid w:val="000F7C19"/>
    <w:rsid w:val="00100274"/>
    <w:rsid w:val="00105562"/>
    <w:rsid w:val="001058B8"/>
    <w:rsid w:val="00106293"/>
    <w:rsid w:val="00107A74"/>
    <w:rsid w:val="00107C2C"/>
    <w:rsid w:val="00107C32"/>
    <w:rsid w:val="0011234D"/>
    <w:rsid w:val="0011358A"/>
    <w:rsid w:val="00113819"/>
    <w:rsid w:val="0011381E"/>
    <w:rsid w:val="00122196"/>
    <w:rsid w:val="00126F27"/>
    <w:rsid w:val="001303C0"/>
    <w:rsid w:val="0013077B"/>
    <w:rsid w:val="001350BC"/>
    <w:rsid w:val="0013799D"/>
    <w:rsid w:val="00140D80"/>
    <w:rsid w:val="00142AA7"/>
    <w:rsid w:val="00143B26"/>
    <w:rsid w:val="00147424"/>
    <w:rsid w:val="0015256E"/>
    <w:rsid w:val="00155D9B"/>
    <w:rsid w:val="00155E2B"/>
    <w:rsid w:val="00157154"/>
    <w:rsid w:val="0015722F"/>
    <w:rsid w:val="00162796"/>
    <w:rsid w:val="00162E86"/>
    <w:rsid w:val="00164277"/>
    <w:rsid w:val="00165DDF"/>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13CD"/>
    <w:rsid w:val="00193A68"/>
    <w:rsid w:val="001974B2"/>
    <w:rsid w:val="00197C0C"/>
    <w:rsid w:val="001A233F"/>
    <w:rsid w:val="001A496A"/>
    <w:rsid w:val="001A6900"/>
    <w:rsid w:val="001B08C3"/>
    <w:rsid w:val="001B0DC2"/>
    <w:rsid w:val="001B4F17"/>
    <w:rsid w:val="001B565D"/>
    <w:rsid w:val="001C0E23"/>
    <w:rsid w:val="001C11BA"/>
    <w:rsid w:val="001C2238"/>
    <w:rsid w:val="001C39D3"/>
    <w:rsid w:val="001C4431"/>
    <w:rsid w:val="001C5BAB"/>
    <w:rsid w:val="001D1930"/>
    <w:rsid w:val="001D4CD0"/>
    <w:rsid w:val="001D5A37"/>
    <w:rsid w:val="001D5B61"/>
    <w:rsid w:val="001E02D3"/>
    <w:rsid w:val="001E032E"/>
    <w:rsid w:val="001E0E42"/>
    <w:rsid w:val="001E63D5"/>
    <w:rsid w:val="001E7B81"/>
    <w:rsid w:val="001F1391"/>
    <w:rsid w:val="001F1CF7"/>
    <w:rsid w:val="001F1E02"/>
    <w:rsid w:val="00205A4E"/>
    <w:rsid w:val="00206CC9"/>
    <w:rsid w:val="002114F3"/>
    <w:rsid w:val="00211EA2"/>
    <w:rsid w:val="00215A02"/>
    <w:rsid w:val="00215EA7"/>
    <w:rsid w:val="0021718F"/>
    <w:rsid w:val="002216A5"/>
    <w:rsid w:val="0023089A"/>
    <w:rsid w:val="002350FB"/>
    <w:rsid w:val="00237C16"/>
    <w:rsid w:val="0024012D"/>
    <w:rsid w:val="00240380"/>
    <w:rsid w:val="002409C0"/>
    <w:rsid w:val="00240C1D"/>
    <w:rsid w:val="00241103"/>
    <w:rsid w:val="0024255E"/>
    <w:rsid w:val="00246DBE"/>
    <w:rsid w:val="00246EBB"/>
    <w:rsid w:val="0025036B"/>
    <w:rsid w:val="00255753"/>
    <w:rsid w:val="00255791"/>
    <w:rsid w:val="0025586B"/>
    <w:rsid w:val="00255930"/>
    <w:rsid w:val="00255DD9"/>
    <w:rsid w:val="00256538"/>
    <w:rsid w:val="00260A55"/>
    <w:rsid w:val="00264347"/>
    <w:rsid w:val="002652D8"/>
    <w:rsid w:val="00271159"/>
    <w:rsid w:val="0027296B"/>
    <w:rsid w:val="002735A9"/>
    <w:rsid w:val="00273640"/>
    <w:rsid w:val="002738BF"/>
    <w:rsid w:val="00275C68"/>
    <w:rsid w:val="00277160"/>
    <w:rsid w:val="00281701"/>
    <w:rsid w:val="00281740"/>
    <w:rsid w:val="002828E2"/>
    <w:rsid w:val="00282CA1"/>
    <w:rsid w:val="002835D7"/>
    <w:rsid w:val="00291B21"/>
    <w:rsid w:val="00295C1B"/>
    <w:rsid w:val="002A3B3A"/>
    <w:rsid w:val="002A3DEC"/>
    <w:rsid w:val="002A507C"/>
    <w:rsid w:val="002A6342"/>
    <w:rsid w:val="002A7ACC"/>
    <w:rsid w:val="002B34E6"/>
    <w:rsid w:val="002C04C1"/>
    <w:rsid w:val="002C1BC4"/>
    <w:rsid w:val="002C1D58"/>
    <w:rsid w:val="002C37B0"/>
    <w:rsid w:val="002C7BD1"/>
    <w:rsid w:val="002D427F"/>
    <w:rsid w:val="002D63E7"/>
    <w:rsid w:val="002E0F54"/>
    <w:rsid w:val="002E3E38"/>
    <w:rsid w:val="002E3E83"/>
    <w:rsid w:val="002E4365"/>
    <w:rsid w:val="002E4762"/>
    <w:rsid w:val="002E5595"/>
    <w:rsid w:val="002E56A0"/>
    <w:rsid w:val="002E7ECF"/>
    <w:rsid w:val="002F2AA1"/>
    <w:rsid w:val="002F5099"/>
    <w:rsid w:val="002F5740"/>
    <w:rsid w:val="002F642F"/>
    <w:rsid w:val="002F64D5"/>
    <w:rsid w:val="003032FE"/>
    <w:rsid w:val="00304FBF"/>
    <w:rsid w:val="003059F2"/>
    <w:rsid w:val="0030659A"/>
    <w:rsid w:val="0031281F"/>
    <w:rsid w:val="00312A65"/>
    <w:rsid w:val="00315C25"/>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77EE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06F8"/>
    <w:rsid w:val="003F19F4"/>
    <w:rsid w:val="003F7B40"/>
    <w:rsid w:val="00403312"/>
    <w:rsid w:val="0041061E"/>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A8E"/>
    <w:rsid w:val="00457CF3"/>
    <w:rsid w:val="004637CF"/>
    <w:rsid w:val="004643F7"/>
    <w:rsid w:val="0046615C"/>
    <w:rsid w:val="00467165"/>
    <w:rsid w:val="00470C44"/>
    <w:rsid w:val="004711FD"/>
    <w:rsid w:val="00471769"/>
    <w:rsid w:val="00473E88"/>
    <w:rsid w:val="00474CF8"/>
    <w:rsid w:val="00475555"/>
    <w:rsid w:val="00491D1B"/>
    <w:rsid w:val="004967C8"/>
    <w:rsid w:val="004A2498"/>
    <w:rsid w:val="004B3C7B"/>
    <w:rsid w:val="004B460E"/>
    <w:rsid w:val="004B4F4F"/>
    <w:rsid w:val="004B4F58"/>
    <w:rsid w:val="004C6C34"/>
    <w:rsid w:val="004C71D6"/>
    <w:rsid w:val="004D3BB4"/>
    <w:rsid w:val="004D4020"/>
    <w:rsid w:val="004D4BC5"/>
    <w:rsid w:val="004E3A54"/>
    <w:rsid w:val="004E440F"/>
    <w:rsid w:val="004E4D46"/>
    <w:rsid w:val="004F042F"/>
    <w:rsid w:val="004F07F3"/>
    <w:rsid w:val="004F0B89"/>
    <w:rsid w:val="004F0CF5"/>
    <w:rsid w:val="004F5F68"/>
    <w:rsid w:val="004F7755"/>
    <w:rsid w:val="00501E8D"/>
    <w:rsid w:val="0050391A"/>
    <w:rsid w:val="00504E2D"/>
    <w:rsid w:val="00505282"/>
    <w:rsid w:val="005114E6"/>
    <w:rsid w:val="0051219E"/>
    <w:rsid w:val="005178D1"/>
    <w:rsid w:val="005178D7"/>
    <w:rsid w:val="00520F5B"/>
    <w:rsid w:val="005225CA"/>
    <w:rsid w:val="0052283F"/>
    <w:rsid w:val="00524960"/>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0A3B"/>
    <w:rsid w:val="00582C25"/>
    <w:rsid w:val="005830F9"/>
    <w:rsid w:val="00585BC2"/>
    <w:rsid w:val="00592EE7"/>
    <w:rsid w:val="005959B5"/>
    <w:rsid w:val="005972F8"/>
    <w:rsid w:val="005A297C"/>
    <w:rsid w:val="005A593F"/>
    <w:rsid w:val="005B3F4D"/>
    <w:rsid w:val="005B5BB7"/>
    <w:rsid w:val="005B74AA"/>
    <w:rsid w:val="005C20E6"/>
    <w:rsid w:val="005C4EDF"/>
    <w:rsid w:val="005C67A0"/>
    <w:rsid w:val="005C67C8"/>
    <w:rsid w:val="005C6DFA"/>
    <w:rsid w:val="005D1B1F"/>
    <w:rsid w:val="005D22F5"/>
    <w:rsid w:val="005D3AB0"/>
    <w:rsid w:val="005D5397"/>
    <w:rsid w:val="005D5A72"/>
    <w:rsid w:val="005E0250"/>
    <w:rsid w:val="005E06A5"/>
    <w:rsid w:val="005E676D"/>
    <w:rsid w:val="005E68FB"/>
    <w:rsid w:val="005F1997"/>
    <w:rsid w:val="005F2D51"/>
    <w:rsid w:val="005F3694"/>
    <w:rsid w:val="005F3DFE"/>
    <w:rsid w:val="005F4EB5"/>
    <w:rsid w:val="005F5C53"/>
    <w:rsid w:val="005F7462"/>
    <w:rsid w:val="00601DAE"/>
    <w:rsid w:val="00602438"/>
    <w:rsid w:val="00603D71"/>
    <w:rsid w:val="006047EB"/>
    <w:rsid w:val="006163BC"/>
    <w:rsid w:val="00617FB9"/>
    <w:rsid w:val="00625E97"/>
    <w:rsid w:val="0063095B"/>
    <w:rsid w:val="0063488E"/>
    <w:rsid w:val="006351D6"/>
    <w:rsid w:val="006418FC"/>
    <w:rsid w:val="00641B57"/>
    <w:rsid w:val="006424B7"/>
    <w:rsid w:val="00643556"/>
    <w:rsid w:val="00645DA6"/>
    <w:rsid w:val="006471E7"/>
    <w:rsid w:val="00652DDE"/>
    <w:rsid w:val="0065429D"/>
    <w:rsid w:val="006546CD"/>
    <w:rsid w:val="00655EDB"/>
    <w:rsid w:val="006658CE"/>
    <w:rsid w:val="0066665B"/>
    <w:rsid w:val="00672EE6"/>
    <w:rsid w:val="00676ED2"/>
    <w:rsid w:val="00680276"/>
    <w:rsid w:val="00681715"/>
    <w:rsid w:val="00683431"/>
    <w:rsid w:val="00683581"/>
    <w:rsid w:val="00683B2A"/>
    <w:rsid w:val="006867D6"/>
    <w:rsid w:val="006921CE"/>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4A57"/>
    <w:rsid w:val="006D7304"/>
    <w:rsid w:val="006D7A75"/>
    <w:rsid w:val="006E1B93"/>
    <w:rsid w:val="006E2598"/>
    <w:rsid w:val="006E3B86"/>
    <w:rsid w:val="006F1F71"/>
    <w:rsid w:val="006F3768"/>
    <w:rsid w:val="006F49A6"/>
    <w:rsid w:val="006F677E"/>
    <w:rsid w:val="007016C3"/>
    <w:rsid w:val="007024F4"/>
    <w:rsid w:val="00704C2A"/>
    <w:rsid w:val="007106DD"/>
    <w:rsid w:val="0071228D"/>
    <w:rsid w:val="00714047"/>
    <w:rsid w:val="00715FCE"/>
    <w:rsid w:val="0071610A"/>
    <w:rsid w:val="007166EE"/>
    <w:rsid w:val="007179D6"/>
    <w:rsid w:val="0072294D"/>
    <w:rsid w:val="00723E34"/>
    <w:rsid w:val="00724B59"/>
    <w:rsid w:val="007257C4"/>
    <w:rsid w:val="00731AC7"/>
    <w:rsid w:val="00736568"/>
    <w:rsid w:val="00741F3E"/>
    <w:rsid w:val="00744F66"/>
    <w:rsid w:val="00745FE5"/>
    <w:rsid w:val="00746AF8"/>
    <w:rsid w:val="00746BD8"/>
    <w:rsid w:val="007513CD"/>
    <w:rsid w:val="00753158"/>
    <w:rsid w:val="0075437E"/>
    <w:rsid w:val="007563C0"/>
    <w:rsid w:val="0075683C"/>
    <w:rsid w:val="00762BD7"/>
    <w:rsid w:val="00763535"/>
    <w:rsid w:val="00764195"/>
    <w:rsid w:val="0076491C"/>
    <w:rsid w:val="00764FB1"/>
    <w:rsid w:val="00765F28"/>
    <w:rsid w:val="007670A2"/>
    <w:rsid w:val="0077563A"/>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2D8E"/>
    <w:rsid w:val="007A3D2C"/>
    <w:rsid w:val="007A5B6F"/>
    <w:rsid w:val="007A7C43"/>
    <w:rsid w:val="007B015D"/>
    <w:rsid w:val="007B1352"/>
    <w:rsid w:val="007B1F96"/>
    <w:rsid w:val="007B3B66"/>
    <w:rsid w:val="007B5DE9"/>
    <w:rsid w:val="007B6531"/>
    <w:rsid w:val="007B760E"/>
    <w:rsid w:val="007C55A1"/>
    <w:rsid w:val="007D4645"/>
    <w:rsid w:val="007D665D"/>
    <w:rsid w:val="007D7A92"/>
    <w:rsid w:val="007E015F"/>
    <w:rsid w:val="007E7C0F"/>
    <w:rsid w:val="007F1A25"/>
    <w:rsid w:val="007F1F4C"/>
    <w:rsid w:val="007F2CEC"/>
    <w:rsid w:val="007F3217"/>
    <w:rsid w:val="007F4A07"/>
    <w:rsid w:val="007F4FE4"/>
    <w:rsid w:val="007F53B2"/>
    <w:rsid w:val="007F625E"/>
    <w:rsid w:val="007F7867"/>
    <w:rsid w:val="008028B1"/>
    <w:rsid w:val="008042CD"/>
    <w:rsid w:val="00805D05"/>
    <w:rsid w:val="008066C6"/>
    <w:rsid w:val="00807661"/>
    <w:rsid w:val="00807D48"/>
    <w:rsid w:val="00810A83"/>
    <w:rsid w:val="00811F43"/>
    <w:rsid w:val="00814D34"/>
    <w:rsid w:val="008159C3"/>
    <w:rsid w:val="008160C8"/>
    <w:rsid w:val="008176FB"/>
    <w:rsid w:val="00821FBE"/>
    <w:rsid w:val="00822721"/>
    <w:rsid w:val="00823346"/>
    <w:rsid w:val="0082386E"/>
    <w:rsid w:val="00824F56"/>
    <w:rsid w:val="00825489"/>
    <w:rsid w:val="008261D4"/>
    <w:rsid w:val="008301FF"/>
    <w:rsid w:val="00831CBA"/>
    <w:rsid w:val="0083363A"/>
    <w:rsid w:val="00834C08"/>
    <w:rsid w:val="00834D7E"/>
    <w:rsid w:val="00836471"/>
    <w:rsid w:val="008369A1"/>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6FB"/>
    <w:rsid w:val="00874D92"/>
    <w:rsid w:val="00875349"/>
    <w:rsid w:val="008764C6"/>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23CC"/>
    <w:rsid w:val="008B6897"/>
    <w:rsid w:val="008B6F53"/>
    <w:rsid w:val="008C0D0E"/>
    <w:rsid w:val="008C538F"/>
    <w:rsid w:val="008C70B6"/>
    <w:rsid w:val="008C75B4"/>
    <w:rsid w:val="008D064E"/>
    <w:rsid w:val="008D3DD1"/>
    <w:rsid w:val="008D43D2"/>
    <w:rsid w:val="008E3874"/>
    <w:rsid w:val="008E6905"/>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0F79"/>
    <w:rsid w:val="009347F1"/>
    <w:rsid w:val="009358AA"/>
    <w:rsid w:val="00942E2B"/>
    <w:rsid w:val="00944E5A"/>
    <w:rsid w:val="00945176"/>
    <w:rsid w:val="009517B1"/>
    <w:rsid w:val="0095375F"/>
    <w:rsid w:val="009573AB"/>
    <w:rsid w:val="00965DDC"/>
    <w:rsid w:val="00973529"/>
    <w:rsid w:val="00976353"/>
    <w:rsid w:val="00976630"/>
    <w:rsid w:val="00977701"/>
    <w:rsid w:val="00980802"/>
    <w:rsid w:val="00982BB4"/>
    <w:rsid w:val="009832A8"/>
    <w:rsid w:val="00983E9A"/>
    <w:rsid w:val="00983FA3"/>
    <w:rsid w:val="00985D65"/>
    <w:rsid w:val="0099104C"/>
    <w:rsid w:val="00991395"/>
    <w:rsid w:val="009A0E8D"/>
    <w:rsid w:val="009A1568"/>
    <w:rsid w:val="009A18A7"/>
    <w:rsid w:val="009A2FD2"/>
    <w:rsid w:val="009A325C"/>
    <w:rsid w:val="009A400E"/>
    <w:rsid w:val="009A50E6"/>
    <w:rsid w:val="009B38A4"/>
    <w:rsid w:val="009B3FD6"/>
    <w:rsid w:val="009B6B90"/>
    <w:rsid w:val="009B7346"/>
    <w:rsid w:val="009C232E"/>
    <w:rsid w:val="009C2B8F"/>
    <w:rsid w:val="009C5882"/>
    <w:rsid w:val="009C7CB3"/>
    <w:rsid w:val="009D1813"/>
    <w:rsid w:val="009E5241"/>
    <w:rsid w:val="009E651A"/>
    <w:rsid w:val="009F2053"/>
    <w:rsid w:val="009F2D33"/>
    <w:rsid w:val="009F62D4"/>
    <w:rsid w:val="00A003BC"/>
    <w:rsid w:val="00A033E4"/>
    <w:rsid w:val="00A04BA9"/>
    <w:rsid w:val="00A07ACE"/>
    <w:rsid w:val="00A13533"/>
    <w:rsid w:val="00A14495"/>
    <w:rsid w:val="00A150CD"/>
    <w:rsid w:val="00A2150A"/>
    <w:rsid w:val="00A33A7B"/>
    <w:rsid w:val="00A34E74"/>
    <w:rsid w:val="00A359F5"/>
    <w:rsid w:val="00A41273"/>
    <w:rsid w:val="00A413B4"/>
    <w:rsid w:val="00A431B5"/>
    <w:rsid w:val="00A455B3"/>
    <w:rsid w:val="00A479C6"/>
    <w:rsid w:val="00A502CD"/>
    <w:rsid w:val="00A504F3"/>
    <w:rsid w:val="00A523CB"/>
    <w:rsid w:val="00A54121"/>
    <w:rsid w:val="00A57312"/>
    <w:rsid w:val="00A57C50"/>
    <w:rsid w:val="00A63883"/>
    <w:rsid w:val="00A63E6B"/>
    <w:rsid w:val="00A6414F"/>
    <w:rsid w:val="00A66FD6"/>
    <w:rsid w:val="00A67A28"/>
    <w:rsid w:val="00A67DE7"/>
    <w:rsid w:val="00A76E90"/>
    <w:rsid w:val="00A77DCC"/>
    <w:rsid w:val="00A80902"/>
    <w:rsid w:val="00A84510"/>
    <w:rsid w:val="00A87187"/>
    <w:rsid w:val="00A903F8"/>
    <w:rsid w:val="00A9344F"/>
    <w:rsid w:val="00A94A90"/>
    <w:rsid w:val="00AA53F2"/>
    <w:rsid w:val="00AA6845"/>
    <w:rsid w:val="00AB0F50"/>
    <w:rsid w:val="00AB1D6A"/>
    <w:rsid w:val="00AB37B8"/>
    <w:rsid w:val="00AB4FD3"/>
    <w:rsid w:val="00AB5AA9"/>
    <w:rsid w:val="00AB75F2"/>
    <w:rsid w:val="00AC190E"/>
    <w:rsid w:val="00AC3464"/>
    <w:rsid w:val="00AC5A6B"/>
    <w:rsid w:val="00AC6436"/>
    <w:rsid w:val="00AD3623"/>
    <w:rsid w:val="00AD3799"/>
    <w:rsid w:val="00AD65B0"/>
    <w:rsid w:val="00AD768F"/>
    <w:rsid w:val="00AE0AC5"/>
    <w:rsid w:val="00AE2BC6"/>
    <w:rsid w:val="00AE48D2"/>
    <w:rsid w:val="00AE5E04"/>
    <w:rsid w:val="00AE6115"/>
    <w:rsid w:val="00AE78CA"/>
    <w:rsid w:val="00AF2388"/>
    <w:rsid w:val="00AF4990"/>
    <w:rsid w:val="00AF66E4"/>
    <w:rsid w:val="00AF7499"/>
    <w:rsid w:val="00B01360"/>
    <w:rsid w:val="00B01538"/>
    <w:rsid w:val="00B03987"/>
    <w:rsid w:val="00B04E8B"/>
    <w:rsid w:val="00B06937"/>
    <w:rsid w:val="00B1011E"/>
    <w:rsid w:val="00B10B0E"/>
    <w:rsid w:val="00B14175"/>
    <w:rsid w:val="00B15E51"/>
    <w:rsid w:val="00B25A06"/>
    <w:rsid w:val="00B26151"/>
    <w:rsid w:val="00B26214"/>
    <w:rsid w:val="00B2784F"/>
    <w:rsid w:val="00B30353"/>
    <w:rsid w:val="00B30555"/>
    <w:rsid w:val="00B32DE1"/>
    <w:rsid w:val="00B34E27"/>
    <w:rsid w:val="00B36D4B"/>
    <w:rsid w:val="00B423C8"/>
    <w:rsid w:val="00B43B98"/>
    <w:rsid w:val="00B4529E"/>
    <w:rsid w:val="00B453F0"/>
    <w:rsid w:val="00B45E82"/>
    <w:rsid w:val="00B46A28"/>
    <w:rsid w:val="00B47093"/>
    <w:rsid w:val="00B51C58"/>
    <w:rsid w:val="00B5358B"/>
    <w:rsid w:val="00B55CAC"/>
    <w:rsid w:val="00B61294"/>
    <w:rsid w:val="00B63137"/>
    <w:rsid w:val="00B64AC9"/>
    <w:rsid w:val="00B667C3"/>
    <w:rsid w:val="00B71982"/>
    <w:rsid w:val="00B76AF8"/>
    <w:rsid w:val="00B76F22"/>
    <w:rsid w:val="00B777B6"/>
    <w:rsid w:val="00B77AEF"/>
    <w:rsid w:val="00B809F8"/>
    <w:rsid w:val="00B8504E"/>
    <w:rsid w:val="00B86763"/>
    <w:rsid w:val="00B93DB0"/>
    <w:rsid w:val="00BA2069"/>
    <w:rsid w:val="00BA25F3"/>
    <w:rsid w:val="00BA2CC9"/>
    <w:rsid w:val="00BA42C5"/>
    <w:rsid w:val="00BA4ECD"/>
    <w:rsid w:val="00BA515F"/>
    <w:rsid w:val="00BB2356"/>
    <w:rsid w:val="00BB2B63"/>
    <w:rsid w:val="00BB3369"/>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3D7A"/>
    <w:rsid w:val="00BF7B44"/>
    <w:rsid w:val="00C00F09"/>
    <w:rsid w:val="00C025A4"/>
    <w:rsid w:val="00C06B03"/>
    <w:rsid w:val="00C15D8C"/>
    <w:rsid w:val="00C2017B"/>
    <w:rsid w:val="00C2172B"/>
    <w:rsid w:val="00C25B8F"/>
    <w:rsid w:val="00C277C4"/>
    <w:rsid w:val="00C36635"/>
    <w:rsid w:val="00C37C3F"/>
    <w:rsid w:val="00C43B77"/>
    <w:rsid w:val="00C43B7D"/>
    <w:rsid w:val="00C43E67"/>
    <w:rsid w:val="00C448EB"/>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1533"/>
    <w:rsid w:val="00C9257E"/>
    <w:rsid w:val="00C92F0D"/>
    <w:rsid w:val="00CA40DE"/>
    <w:rsid w:val="00CA4BE2"/>
    <w:rsid w:val="00CA65F5"/>
    <w:rsid w:val="00CA76B0"/>
    <w:rsid w:val="00CB0600"/>
    <w:rsid w:val="00CB4B98"/>
    <w:rsid w:val="00CB72F7"/>
    <w:rsid w:val="00CC1C0E"/>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201B"/>
    <w:rsid w:val="00D13D81"/>
    <w:rsid w:val="00D15C99"/>
    <w:rsid w:val="00D20007"/>
    <w:rsid w:val="00D22685"/>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120F"/>
    <w:rsid w:val="00D512E1"/>
    <w:rsid w:val="00D51B9F"/>
    <w:rsid w:val="00D53B6B"/>
    <w:rsid w:val="00D57B1D"/>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581"/>
    <w:rsid w:val="00DA3860"/>
    <w:rsid w:val="00DA4BF4"/>
    <w:rsid w:val="00DA7245"/>
    <w:rsid w:val="00DB1430"/>
    <w:rsid w:val="00DB4472"/>
    <w:rsid w:val="00DB4988"/>
    <w:rsid w:val="00DB71C9"/>
    <w:rsid w:val="00DC00C8"/>
    <w:rsid w:val="00DC271F"/>
    <w:rsid w:val="00DD11FF"/>
    <w:rsid w:val="00DD16DF"/>
    <w:rsid w:val="00DD16EF"/>
    <w:rsid w:val="00DD3F16"/>
    <w:rsid w:val="00DD3F8F"/>
    <w:rsid w:val="00DD58F9"/>
    <w:rsid w:val="00DD6912"/>
    <w:rsid w:val="00DE0C6B"/>
    <w:rsid w:val="00DE1A8E"/>
    <w:rsid w:val="00DE2577"/>
    <w:rsid w:val="00DE6B14"/>
    <w:rsid w:val="00DF05B9"/>
    <w:rsid w:val="00DF2B1A"/>
    <w:rsid w:val="00DF44DF"/>
    <w:rsid w:val="00DF4D9F"/>
    <w:rsid w:val="00E01FD5"/>
    <w:rsid w:val="00E0318A"/>
    <w:rsid w:val="00E04361"/>
    <w:rsid w:val="00E04FAF"/>
    <w:rsid w:val="00E0533F"/>
    <w:rsid w:val="00E0603B"/>
    <w:rsid w:val="00E1620C"/>
    <w:rsid w:val="00E16B7F"/>
    <w:rsid w:val="00E2046B"/>
    <w:rsid w:val="00E229E5"/>
    <w:rsid w:val="00E22D3A"/>
    <w:rsid w:val="00E2351F"/>
    <w:rsid w:val="00E31E8F"/>
    <w:rsid w:val="00E31F6C"/>
    <w:rsid w:val="00E40EFD"/>
    <w:rsid w:val="00E4218C"/>
    <w:rsid w:val="00E42905"/>
    <w:rsid w:val="00E50227"/>
    <w:rsid w:val="00E50659"/>
    <w:rsid w:val="00E5067E"/>
    <w:rsid w:val="00E51CAE"/>
    <w:rsid w:val="00E560E4"/>
    <w:rsid w:val="00E62DFA"/>
    <w:rsid w:val="00E63F8A"/>
    <w:rsid w:val="00E63FED"/>
    <w:rsid w:val="00E64F34"/>
    <w:rsid w:val="00E70525"/>
    <w:rsid w:val="00E72B00"/>
    <w:rsid w:val="00E75AC0"/>
    <w:rsid w:val="00E76EB7"/>
    <w:rsid w:val="00E77CD5"/>
    <w:rsid w:val="00E80A27"/>
    <w:rsid w:val="00E83724"/>
    <w:rsid w:val="00E839EC"/>
    <w:rsid w:val="00E83C46"/>
    <w:rsid w:val="00E9622F"/>
    <w:rsid w:val="00E964C2"/>
    <w:rsid w:val="00EA1207"/>
    <w:rsid w:val="00EA128E"/>
    <w:rsid w:val="00EA286F"/>
    <w:rsid w:val="00EA3EEE"/>
    <w:rsid w:val="00EA512F"/>
    <w:rsid w:val="00EA5A18"/>
    <w:rsid w:val="00EA6377"/>
    <w:rsid w:val="00EB220B"/>
    <w:rsid w:val="00EB28A7"/>
    <w:rsid w:val="00EB49CA"/>
    <w:rsid w:val="00EB4CB9"/>
    <w:rsid w:val="00EB54D2"/>
    <w:rsid w:val="00EB5E71"/>
    <w:rsid w:val="00EC1436"/>
    <w:rsid w:val="00EC287E"/>
    <w:rsid w:val="00ED039E"/>
    <w:rsid w:val="00ED0F38"/>
    <w:rsid w:val="00ED284D"/>
    <w:rsid w:val="00ED29A9"/>
    <w:rsid w:val="00ED3A56"/>
    <w:rsid w:val="00EE009D"/>
    <w:rsid w:val="00EE07A5"/>
    <w:rsid w:val="00EE1920"/>
    <w:rsid w:val="00EE56AD"/>
    <w:rsid w:val="00EE578E"/>
    <w:rsid w:val="00EE57D4"/>
    <w:rsid w:val="00EF1397"/>
    <w:rsid w:val="00EF49D2"/>
    <w:rsid w:val="00EF510E"/>
    <w:rsid w:val="00EF5C73"/>
    <w:rsid w:val="00F02E7E"/>
    <w:rsid w:val="00F04D83"/>
    <w:rsid w:val="00F06C6F"/>
    <w:rsid w:val="00F0792F"/>
    <w:rsid w:val="00F07969"/>
    <w:rsid w:val="00F079CE"/>
    <w:rsid w:val="00F07E74"/>
    <w:rsid w:val="00F1050B"/>
    <w:rsid w:val="00F10F82"/>
    <w:rsid w:val="00F118E2"/>
    <w:rsid w:val="00F15271"/>
    <w:rsid w:val="00F2334E"/>
    <w:rsid w:val="00F2360D"/>
    <w:rsid w:val="00F24455"/>
    <w:rsid w:val="00F3008B"/>
    <w:rsid w:val="00F300FA"/>
    <w:rsid w:val="00F30418"/>
    <w:rsid w:val="00F32185"/>
    <w:rsid w:val="00F340D8"/>
    <w:rsid w:val="00F3701E"/>
    <w:rsid w:val="00F467B1"/>
    <w:rsid w:val="00F50BBC"/>
    <w:rsid w:val="00F524BE"/>
    <w:rsid w:val="00F533DC"/>
    <w:rsid w:val="00F53A11"/>
    <w:rsid w:val="00F53C3A"/>
    <w:rsid w:val="00F55A0D"/>
    <w:rsid w:val="00F65436"/>
    <w:rsid w:val="00F65799"/>
    <w:rsid w:val="00F73658"/>
    <w:rsid w:val="00F74BB7"/>
    <w:rsid w:val="00F77511"/>
    <w:rsid w:val="00F82608"/>
    <w:rsid w:val="00F83002"/>
    <w:rsid w:val="00F84245"/>
    <w:rsid w:val="00F86179"/>
    <w:rsid w:val="00F909B1"/>
    <w:rsid w:val="00F94EAA"/>
    <w:rsid w:val="00FA12B5"/>
    <w:rsid w:val="00FA7498"/>
    <w:rsid w:val="00FB18BD"/>
    <w:rsid w:val="00FB4723"/>
    <w:rsid w:val="00FB5DB0"/>
    <w:rsid w:val="00FC0170"/>
    <w:rsid w:val="00FC0855"/>
    <w:rsid w:val="00FC0F5C"/>
    <w:rsid w:val="00FC5A77"/>
    <w:rsid w:val="00FC67F9"/>
    <w:rsid w:val="00FC6A90"/>
    <w:rsid w:val="00FD0D01"/>
    <w:rsid w:val="00FD29CE"/>
    <w:rsid w:val="00FD3520"/>
    <w:rsid w:val="00FD38FA"/>
    <w:rsid w:val="00FD5BE8"/>
    <w:rsid w:val="00FD7DD7"/>
    <w:rsid w:val="00FE3E9A"/>
    <w:rsid w:val="00FE6A6B"/>
    <w:rsid w:val="00FF1F9C"/>
    <w:rsid w:val="00FF55BE"/>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419957517">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x-w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c:condition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2b">
    <odc:xpathref id="acute-toxicity-corrosion-eye-cat-2b"/>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cat1-ghs">
    <odc:xpathref id="ecological-acute-aquatic-cat1-ghs"/>
  </odc:condition>
  <odc:condition id="ecological-acute-aquatic-cat2-ghs">
    <odc:xpathref id="ecological-acute-aquatic-cat2-ghs"/>
  </odc:condition>
  <odc:condition id="ecological-acute-aquatic-cat3-ghs">
    <odc:xpathref id="ecological-acute-aquatic-cat3-ghs"/>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cat1-ghs">
    <odc:xpathref id="ecological-longterm-aquatic-cat1-ghs"/>
  </odc:condition>
  <odc:condition id="ecological-longterm-aquatic-cat2-ghs">
    <odc:xpathref id="ecological-longterm-aquatic-cat2-ghs"/>
  </odc:condition>
  <odc:condition id="ecological-longterm-aquatic-cat3-ghs">
    <odc:xpathref id="ecological-longterm-aquatic-cat3-ghs"/>
  </odc:condition>
  <odc:condition id="ecological-longterm-aquatic-cat4-ghs">
    <odc:xpathref id="ecological-longterm-aquatic-cat4-ghs"/>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
    <odc:xpathref id="aus-aics-status"/>
  </odc:condition>
  <odc:condition id="none-aus-aics-status">
    <odc:xpathref id="none-aus-aics-status"/>
  </odc:condition>
  <odc:condition id="aus-aics-status-present">
    <odc:xpathref id="aus-aics-status-presen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acute-aquatic-no-cat">
    <odc:xpathref id="ecological-acute-aquatic-no-cat"/>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 id="has-is-manufactured-product-set">
    <odc:xpathref id="has-is-manufactured-product-set"/>
  </odc:condition>
  <odc:condition id="is-manufactured-product-false">
    <odc:xpathref id="is-manufactured-product-false"/>
  </odc:condition>
  <odc:condition id="is-manufactured-product-true">
    <odc:xpathref id="is-manufactured-product-true"/>
  </odc:condition>
  <odc:condition id="aus-aiic-status-all-listed">
    <odc:xpathref id="aus-aiic-status-all-listed"/>
  </odc:condition>
  <odc:condition id="aus-aiic-status-pure-substance">
    <odc:xpathref id="aus-aiic-status-pure-substance"/>
  </odc:condition>
  <odc:condition id="has-ghs-epa-group">
    <odc:xpathref id="has-ghs-epa-group"/>
  </odc:condition>
  <odc:condition id="no-ghs-epa-group">
    <odc:xpathref id="no-ghs-epa-group"/>
  </odc:condition>
  <odc:condition id="has-ghs-ingredients-listed">
    <odc:xpathref id="has-ghs-ingredients-listed"/>
  </odc:condition>
  <odc:condition id="has-ghs-hsno-approval-code">
    <odc:xpathref id="has-ghs-hsno-approval-code"/>
  </odc:condition>
  <odc:condition id="has-no-ghs-hsno-approval-code">
    <odc:xpathref id="has-no-ghs-hsno-approval-code"/>
  </odc:condition>
  <odc:condition id="has-toxicity-inhalation-substance">
    <odc:xpathref id="has-toxicity-inhalation-substance"/>
  </odc:condition>
  <odc:condition id="has-no-toxicity-inhalation-substance">
    <odc:xpathref id="has-no-toxicity-inhalation-substance"/>
  </odc:condition>
  <odc:condition id="has-toxicity-inhalation-method">
    <odc:xpathref id="has-toxicity-inhalation-method"/>
  </odc:condition>
  <odc:condition id="has-toxicity-skin-entry-substance">
    <odc:xpathref id="has-toxicity-skin-entry-substance"/>
  </odc:condition>
  <odc:condition id="has-no-toxicity-skin-entry-substance">
    <odc:xpathref id="has-no-toxicity-skin-entry-substance"/>
  </odc:condition>
  <odc:condition id="has-toxicity-skin-entry-method">
    <odc:xpathref id="has-toxicity-skin-entry-method"/>
  </odc:condition>
  <odc:condition id="has-toxicity-ingestion-entry-substance">
    <odc:xpathref id="has-toxicity-ingestion-entry-substance"/>
  </odc:condition>
  <odc:condition id="has-no-toxicity-ingestion-entry-substance">
    <odc:xpathref id="has-no-toxicity-ingestion-entry-substance"/>
  </odc:condition>
  <odc:condition id="has-toxicity-ingestion-entry-method">
    <odc:xpathref id="has-toxicity-ingestion-entry-method"/>
  </odc:condition>
  <odc:condition id="has-toxicity-irritancy-entry-substance">
    <odc:xpathref id="has-toxicity-irritancy-entry-substance"/>
  </odc:condition>
  <odc:condition id="has-no-toxicity-irritancy-entry-substance">
    <odc:xpathref id="has-no-toxicity-irritancy-entry-substance"/>
  </odc:condition>
  <odc:condition id="has-toxicity-irritancy-entry-method">
    <odc:xpathref id="has-toxicity-irritancy-entry-method"/>
  </odc:condition>
  <odc:condition id="has-ecological-acute-aquatic-entry-substance">
    <odc:xpathref id="has-ecological-acute-aquatic-entry-substance"/>
  </odc:condition>
  <odc:condition id="has-no-ecological-acute-aquatic-entry-substance">
    <odc:xpathref id="has-no-ecological-acute-aquatic-entry-substance"/>
  </odc:condition>
  <odc:condition id="has-ecological-acute-aquatic-entry-method">
    <odc:xpathref id="has-ecological-acute-aquatic-entry-method"/>
  </odc:condition>
  <odc:condition id="has-ecological-longterm-aquatic-entry-substance">
    <odc:xpathref id="has-ecological-longterm-aquatic-entry-substance"/>
  </odc:condition>
  <odc:condition id="has-no-ecological-longterm-aquatic-entry-substance">
    <odc:xpathref id="has-no-ecological-longterm-aquatic-entry-substance"/>
  </odc:condition>
  <odc:condition id="has-ecological-longterm-aquatic-entry-method">
    <odc:xpathref id="has-ecological-longterm-aquatic-entry-method"/>
  </odc:condition>
  <odc:condition id="has-ecological-ecotoxicity-entry-substance">
    <odc:xpathref id="has-ecological-ecotoxicity-entry-substance"/>
  </odc:condition>
  <odc:condition id="has-no-ecological-ecotoxicity-entry-substance">
    <odc:xpathref id="has-no-ecological-ecotoxicity-entry-substance"/>
  </odc:condition>
  <odc:condition id="has-ecological-ecotoxicity-entry-method">
    <odc:xpathref id="has-ecological-ecotoxicity-entry-method"/>
  </odc:condition>
  <odc:condition id="has-ecological-degradability-entry-substance">
    <odc:xpathref id="has-ecological-degradability-entry-substance"/>
  </odc:condition>
  <odc:condition id="has-no-ecological-degradability-entry-substance">
    <odc:xpathref id="has-no-ecological-degradability-entry-substance"/>
  </odc:condition>
  <odc:condition id="has-ecological-degradability-entry-method">
    <odc:xpathref id="has-ecological-degradability-entry-method"/>
  </odc:condition>
  <odc:condition id="has-supplier-no-synonyms">
    <odc:xpathref id="has-supplier-no-synonyms"/>
  </odc:condition>
  <odc:condition id="has-supplier-with-synonyms">
    <odc:xpathref id="has-supplier-with-synonyms"/>
  </odc:condition>
  <odc:condition id="is-duluxgroup">
    <odc:xpathref id="is-duluxgroup"/>
  </odc:condition>
</odc:conditions>
</file>

<file path=customXml/item2.xml><?xml version="1.0" encoding="utf-8"?>
<odi:compone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3.xml><?xml version="1.0" encoding="utf-8"?>
<odx:xpath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or (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limited-quantities">
    <odx:dataBinding xpath="/material/material-road-un-limited-quantities"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Eye Damage/Irritation - Category 1']) &gt; 0" storeItemID="{A29FFE5D-89DD-4EAC-BCEF-2867E6BF0621}"/>
  </odx:xpath>
  <odx:xpath id="acute-toxicity-corrosion-eye-cat-2a">
    <odx:dataBinding xpath="count(//aus-hazard-classification[.='Eye Damage/Irritation - Category 2A']) &gt; 0" storeItemID="{A29FFE5D-89DD-4EAC-BCEF-2867E6BF0621}"/>
  </odx:xpath>
  <odx:xpath id="acute-toxicity-corrosion-eye-cat-2b">
    <odx:dataBinding xpath="count(//aus-hazard-classification[.='Eye Damage/Irritation - Category 2B']) &gt; 0" storeItemID="{A29FFE5D-89DD-4EAC-BCEF-2867E6BF0621}"/>
  </odx:xpath>
  <odx:xpath id="acute-toxicity-corrosion-eye-no-cat">
    <odx:dataBinding xpath="(count(//aus-hazard-classification[.='Eye Damage/Irritation - Category 1']) = 0) and (count(//aus-hazard-classification[.='Eye Damage/Irritation - Category 2A']) = 0) and (count(//aus-hazard-classification[.='Eye Damage/Irritation - Category 2B'])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Reproductive Toxicity - Category 1A']) &gt; 0" storeItemID="{A29FFE5D-89DD-4EAC-BCEF-2867E6BF0621}"/>
  </odx:xpath>
  <odx:xpath id="chronic-toxicity-reproductive-cat1b">
    <odx:dataBinding xpath="count(//aus-hazard-classification[.='Reproductive Toxicity - Category 1B']) &gt; 0" storeItemID="{A29FFE5D-89DD-4EAC-BCEF-2867E6BF0621}"/>
  </odx:xpath>
  <odx:xpath id="chronic-toxicity-reproductive-cat2">
    <odx:dataBinding xpath="count(//aus-hazard-classification[.='Reproductive Toxicity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Reproductive Toxicity - Category 1A']) = 0) and (count(//aus-hazard-classification[.='Reproductive Toxicity - Category 1B']) = 0) and (count(//aus-hazard-classification[.='Reproductive Toxicity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cat1-ghs">
    <odx:dataBinding xpath="count(//ghs-hazard-classification[.='Long term hazards to the Aquatic Environment - Category 1']) &gt; 0" storeItemID="{A29FFE5D-89DD-4EAC-BCEF-2867E6BF0621}"/>
  </odx:xpath>
  <odx:xpath id="ecological-longterm-aquatic-cat2-ghs">
    <odx:dataBinding xpath="count(//ghs-hazard-classification[.='Long term hazards to the Aquatic Environment - Category 2']) &gt; 0" storeItemID="{A29FFE5D-89DD-4EAC-BCEF-2867E6BF0621}"/>
  </odx:xpath>
  <odx:xpath id="ecological-longterm-aquatic-cat3-ghs">
    <odx:dataBinding xpath="count(//ghs-hazard-classification[.='Long term hazards to the Aquatic Environment - Category 3']) &gt; 0" storeItemID="{A29FFE5D-89DD-4EAC-BCEF-2867E6BF0621}"/>
  </odx:xpath>
  <odx:xpath id="ecological-longterm-aquatic-cat4-ghs">
    <odx:dataBinding xpath="count(//ghs-hazard-classification[.='Long term hazards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has-toxicity-inhalation-substance">
    <odx:dataBinding xpath="string-length(/material/material-toxicity-inhalation-entries/material-toxicity-inhalation-entry/material-toxicity-inhalation-entry.substance) &gt; 0" storeItemID="{A29FFE5D-89DD-4EAC-BCEF-2867E6BF0621}"/>
  </odx:xpath>
  <odx:xpath id="has-no-toxicity-inhalation-substance">
    <odx:dataBinding xpath="string-length(/material/material-toxicity-inhalation-entries/material-toxicity-inhalation-entry/material-toxicity-inhalation-entry.substance) = 0" storeItemID="{A29FFE5D-89DD-4EAC-BCEF-2867E6BF0621}"/>
  </odx:xpath>
  <odx:xpath id="has-toxicity-inhalation-method">
    <odx:dataBinding xpath="string-length(/material/material-toxicity-inhalation-entries/material-toxicity-inhalation-entry/material-toxicity-inhalation-entry.method) &gt; 0" storeItemID="{A29FFE5D-89DD-4EAC-BCEF-2867E6BF0621}"/>
  </odx:xpath>
  <odx:xpath id="toxicity-inhalation-entry-substance">
    <odx:dataBinding xpath="/material/material-toxicity-inhalation-entries/material-toxicity-inhalation-entry/material-toxicity-inhalation-entry.substance" storeItemID="{A29FFE5D-89DD-4EAC-BCEF-2867E6BF0621}"/>
  </odx:xpath>
  <odx:xpath id="toxicity-inhalation-entry-method">
    <odx:dataBinding xpath="/material/material-toxicity-inhalation-entries/material-toxicity-inhalation-entry/material-toxicity-inhalation-entry.method"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has-toxicity-skin-entry-substance">
    <odx:dataBinding xpath="string-length(/material/material-toxicity-skin-contact-entries/material-toxicity-skin-contact-entry/material-toxicity-skin-contact-entry.substance) &gt; 0" storeItemID="{A29FFE5D-89DD-4EAC-BCEF-2867E6BF0621}"/>
  </odx:xpath>
  <odx:xpath id="has-no-toxicity-skin-entry-substance">
    <odx:dataBinding xpath="string-length(/material/material-toxicity-skin-contact-entries/material-toxicity-skin-contact-entry/material-toxicity-skin-contact-entry.substance) = 0" storeItemID="{A29FFE5D-89DD-4EAC-BCEF-2867E6BF0621}"/>
  </odx:xpath>
  <odx:xpath id="has-toxicity-skin-entry-method">
    <odx:dataBinding xpath="string-length(/material/material-toxicity-skin-contact-entries/material-toxicity-skin-contact-entry/material-toxicity-skin-contact-entry.method) &gt; 0" storeItemID="{A29FFE5D-89DD-4EAC-BCEF-2867E6BF0621}"/>
  </odx:xpath>
  <odx:xpath id="toxicity-skin-entry-substance">
    <odx:dataBinding xpath="/material/material-toxicity-skin-contact-entries/material-toxicity-skin-contact-entry/material-toxicity-skin-contact-entry.substance" storeItemID="{A29FFE5D-89DD-4EAC-BCEF-2867E6BF0621}"/>
  </odx:xpath>
  <odx:xpath id="toxicity-skin-entry-method">
    <odx:dataBinding xpath="/material/material-toxicity-skin-contact-entries/material-toxicity-skin-contact-entry/material-toxicity-skin-contact-entry.method"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has-toxicity-ingestion-entry-substance">
    <odx:dataBinding xpath="string-length(/material/material-toxicity-ingestion-entries/material-toxicity-ingestion-entry/material-toxicity-ingestion-entry.substance) &gt; 0" storeItemID="{A29FFE5D-89DD-4EAC-BCEF-2867E6BF0621}"/>
  </odx:xpath>
  <odx:xpath id="has-no-toxicity-ingestion-entry-substance">
    <odx:dataBinding xpath="string-length(/material/material-toxicity-ingestion-entries/material-toxicity-ingestion-entry/material-toxicity-ingestion-entry.substance) = 0" storeItemID="{A29FFE5D-89DD-4EAC-BCEF-2867E6BF0621}"/>
  </odx:xpath>
  <odx:xpath id="has-toxicity-ingestion-entry-method">
    <odx:dataBinding xpath="string-length(/material/material-toxicity-ingestion-entries/material-toxicity-ingestion-entry/material-toxicity-ingestion-entry.method) &gt; 0" storeItemID="{A29FFE5D-89DD-4EAC-BCEF-2867E6BF0621}"/>
  </odx:xpath>
  <odx:xpath id="toxicity-ingestion-entry-substance">
    <odx:dataBinding xpath="/material/material-toxicity-ingestion-entries/material-toxicity-ingestion-entry/material-toxicity-ingestion-entry.substance" storeItemID="{A29FFE5D-89DD-4EAC-BCEF-2867E6BF0621}"/>
  </odx:xpath>
  <odx:xpath id="toxicity-ingestion-entry-method">
    <odx:dataBinding xpath="/material/material-toxicity-ingestion-entries/material-toxicity-ingestion-entry/material-toxicity-ingestion-entry.method"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has-toxicity-irritancy-entry-substance">
    <odx:dataBinding xpath="string-length(/material/material-toxicity-irritancy-entries/material-toxicity-irritancy-entry/material-toxicity-irritancy-entry.substance) &gt; 0" storeItemID="{A29FFE5D-89DD-4EAC-BCEF-2867E6BF0621}"/>
  </odx:xpath>
  <odx:xpath id="has-no-toxicity-irritancy-entry-substance">
    <odx:dataBinding xpath="string-length(/material/material-toxicity-irritancy-entries/material-toxicity-irritancy-entry/material-toxicity-irritancy-entry.substance) = 0" storeItemID="{A29FFE5D-89DD-4EAC-BCEF-2867E6BF0621}"/>
  </odx:xpath>
  <odx:xpath id="has-toxicity-irritancy-entry-method">
    <odx:dataBinding xpath="string-length(/material/material-toxicity-irritancy-entries/material-toxicity-irritancy-entry/material-toxicity-irritancy-entry.method) &gt; 0" storeItemID="{A29FFE5D-89DD-4EAC-BCEF-2867E6BF0621}"/>
  </odx:xpath>
  <odx:xpath id="toxicity-irritancy-entry-substance">
    <odx:dataBinding xpath="/material/material-toxicity-irritancy-entries/material-toxicity-irritancy-entry/material-toxicity-irritancy-entry.substance" storeItemID="{A29FFE5D-89DD-4EAC-BCEF-2867E6BF0621}"/>
  </odx:xpath>
  <odx:xpath id="toxicity-irritancy-entry-method">
    <odx:dataBinding xpath="/material/material-toxicity-irritancy-entries/material-toxicity-irritancy-entry/material-toxicity-irritancy-entry.method"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has-ecological-acute-aquatic-entry-substance">
    <odx:dataBinding xpath="string-length(/material/material-ecological-acute-aquatic-entries/material-ecological-acute-aquatic-entry/material-ecological-acute-aquatic-entry.substance) &gt; 0" storeItemID="{A29FFE5D-89DD-4EAC-BCEF-2867E6BF0621}"/>
  </odx:xpath>
  <odx:xpath id="has-no-ecological-acute-aquatic-entry-substance">
    <odx:dataBinding xpath="string-length(/material/material-ecological-acute-aquatic-entries/material-ecological-acute-aquatic-entry/material-ecological-acute-aquatic-entry.substance)= 0" storeItemID="{A29FFE5D-89DD-4EAC-BCEF-2867E6BF0621}"/>
  </odx:xpath>
  <odx:xpath id="has-ecological-acute-aquatic-entry-method">
    <odx:dataBinding xpath="string-length(/material/material-ecological-acute-aquatic-entries/material-ecological-acute-aquatic-entry/material-ecological-acute-aquatic-entry.method) &gt; 0" storeItemID="{A29FFE5D-89DD-4EAC-BCEF-2867E6BF0621}"/>
  </odx:xpath>
  <odx:xpath id="ecological-acute-aquatic-entry-substance">
    <odx:dataBinding xpath="/material/material-ecological-acute-aquatic-entries/material-ecological-acute-aquatic-entry/material-ecological-acute-aquatic-entry.substance" storeItemID="{A29FFE5D-89DD-4EAC-BCEF-2867E6BF0621}"/>
  </odx:xpath>
  <odx:xpath id="ecological-acute-aquatic-entry-method">
    <odx:dataBinding xpath="/material/material-ecological-acute-aquatic-entries/material-ecological-acute-aquatic-entry/material-ecological-acute-aquatic-entry.method"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has-ecological-longterm-aquatic-entry-substance">
    <odx:dataBinding xpath="string-length(/material/material-ecological-longterm-aquatic-entries/material-ecological-longterm-aquatic-entry/material-ecological-longterm-aquatic-entry.substance) &gt; 0" storeItemID="{A29FFE5D-89DD-4EAC-BCEF-2867E6BF0621}"/>
  </odx:xpath>
  <odx:xpath id="has-no-ecological-longterm-aquatic-entry-substance">
    <odx:dataBinding xpath="string-length(/material/material-ecological-longterm-aquatic-entries/material-ecological-longterm-aquatic-entry/material-ecological-longterm-aquatic-entry.substance) = 0" storeItemID="{A29FFE5D-89DD-4EAC-BCEF-2867E6BF0621}"/>
  </odx:xpath>
  <odx:xpath id="has-ecological-longterm-aquatic-entry-method">
    <odx:dataBinding xpath="string-length(/material/material-ecological-longterm-aquatic-entries/material-ecological-longterm-aquatic-entry/material-ecological-longterm-aquatic-entry.method) &gt; 0" storeItemID="{A29FFE5D-89DD-4EAC-BCEF-2867E6BF0621}"/>
  </odx:xpath>
  <odx:xpath id="ecological-longterm-aquatic-entry-substance">
    <odx:dataBinding xpath="/material/material-ecological-longterm-aquatic-entries/material-ecological-longterm-aquatic-entry/material-ecological-longterm-aquatic-entry.substance" storeItemID="{A29FFE5D-89DD-4EAC-BCEF-2867E6BF0621}"/>
  </odx:xpath>
  <odx:xpath id="ecological-longterm-aquatic-entry-method">
    <odx:dataBinding xpath="/material/material-ecological-longterm-aquatic-entries/material-ecological-longterm-aquatic-entry/material-ecological-longterm-aquatic-entry.method"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has-ecological-ecotoxicity-entry-substance">
    <odx:dataBinding xpath="string-length(/material/material-ecological-ecotoxicity-entries/material-ecological-ecotoxicity-entry/material-ecological-ecotoxicity-entry.substance) &gt; 0" storeItemID="{A29FFE5D-89DD-4EAC-BCEF-2867E6BF0621}"/>
  </odx:xpath>
  <odx:xpath id="has-no-ecological-ecotoxicity-entry-substance">
    <odx:dataBinding xpath="string-length(/material/material-ecological-ecotoxicity-entries/material-ecological-ecotoxicity-entry/material-ecological-ecotoxicity-entry.substance) = 0" storeItemID="{A29FFE5D-89DD-4EAC-BCEF-2867E6BF0621}"/>
  </odx:xpath>
  <odx:xpath id="has-ecological-ecotoxicity-entry-method">
    <odx:dataBinding xpath="string-length(/material/material-ecological-ecotoxicity-entries/material-ecological-ecotoxicity-entry/material-ecological-ecotoxicity-entry.method) &gt; 0" storeItemID="{A29FFE5D-89DD-4EAC-BCEF-2867E6BF0621}"/>
  </odx:xpath>
  <odx:xpath id="ecological-ecotoxicity-entry-substance">
    <odx:dataBinding xpath="/material/material-ecological-ecotoxicity-entries/material-ecological-ecotoxicity-entry/material-ecological-ecotoxicity-entry.substance" storeItemID="{A29FFE5D-89DD-4EAC-BCEF-2867E6BF0621}"/>
  </odx:xpath>
  <odx:xpath id="ecological-ecotoxicity-entry-method">
    <odx:dataBinding xpath="/material/material-ecological-ecotoxicity-entries/material-ecological-ecotoxicity-entry/material-ecological-ecotoxicity-entry.method"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has-ecological-degradability-entry-substance">
    <odx:dataBinding xpath="string-length(/material/material-ecological-degradability-entries/material-ecological-degradability-entry/material-ecological-degradability-entry.substance) &gt; 0" storeItemID="{A29FFE5D-89DD-4EAC-BCEF-2867E6BF0621}"/>
  </odx:xpath>
  <odx:xpath id="has-no-ecological-degradability-entry-substance">
    <odx:dataBinding xpath="string-length(/material/material-ecological-degradability-entries/material-ecological-degradability-entry/material-ecological-degradability-entry.substance) = 0" storeItemID="{A29FFE5D-89DD-4EAC-BCEF-2867E6BF0621}"/>
  </odx:xpath>
  <odx:xpath id="has-ecological-degradability-entry-method">
    <odx:dataBinding xpath="string-length(/material/material-ecological-degradability-entries/material-ecological-degradability-entry/material-ecological-degradability-entry.method) &gt; 0" storeItemID="{A29FFE5D-89DD-4EAC-BCEF-2867E6BF0621}"/>
  </odx:xpath>
  <odx:xpath id="ecological-degradability-entry-substance">
    <odx:dataBinding xpath="/material/material-ecological-degradability-entries/material-ecological-degradability-entry/material-ecological-degradability-entry.substance" storeItemID="{A29FFE5D-89DD-4EAC-BCEF-2867E6BF0621}"/>
  </odx:xpath>
  <odx:xpath id="ecological-degradability-entry-method">
    <odx:dataBinding xpath="/material/material-ecological-degradability-entries/material-ecological-degradability-entry/material-ecological-degradability-entry.method"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has-supplier-no-synonyms">
    <odx:dataBinding xpath="/material/synonyms-present = 'false'" storeItemID="{A29FFE5D-89DD-4EAC-BCEF-2867E6BF0621}"/>
  </odx:xpath>
  <odx:xpath id="has-supplier-with-synonyms">
    <odx:dataBinding xpath="/material/synonyms-present = 'true'"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ghs-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hazard-classifications/aus-hazard-classification) = 0) and (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
    <odx:dataBinding xpath="/material/aus-aics-status" storeItemID="{A29FFE5D-89DD-4EAC-BCEF-2867E6BF0621}"/>
  </odx:xpath>
  <odx:xpath id="none-aus-aics-status">
    <odx:dataBinding xpath="string-length(/material/aus-aics-status) = 0" storeItemID="{A29FFE5D-89DD-4EAC-BCEF-2867E6BF0621}"/>
  </odx:xpath>
  <odx:xpath id="aus-aics-status-present">
    <odx:dataBinding xpath="string-length(/material/aus-aics-status) &gt; 0"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1-ghs">
    <odx:dataBinding xpath="count(//ghs-hazard-classification[.='Acute Hazard to the Aquatic Environment - Category 1']) &gt; 0" storeItemID="{A29FFE5D-89DD-4EAC-BCEF-2867E6BF0621}"/>
  </odx:xpath>
  <odx:xpath id="ecological-acute-aquatic-cat2-ghs">
    <odx:dataBinding xpath="count(//ghs-hazard-classification[.='Acute Hazard to the Aquatic Environment - Category 2']) &gt; 0" storeItemID="{A29FFE5D-89DD-4EAC-BCEF-2867E6BF0621}"/>
  </odx:xpath>
  <odx:xpath id="ecological-acute-aquatic-cat3-ghs">
    <odx:dataBinding xpath="count(//ghs-hazard-classification[.='Acute Hazard to the Aquatic Environment - Category 3']) &gt; 0" storeItemID="{A29FFE5D-89DD-4EAC-BCEF-2867E6BF0621}"/>
  </odx:xpath>
  <odx:xpath id="ecological-acute-aquatic-cat-9.1a">
    <odx:dataBinding xpath="count(//ghs-hazard-classification[contains(.,'H400')]) &gt; 0" storeItemID="{A29FFE5D-89DD-4EAC-BCEF-2867E6BF0621}"/>
  </odx:xpath>
  <odx:xpath id="ecological-acute-aquatic-cat-9.1d-h401">
    <odx:dataBinding xpath="(count(//ghs-hazard-classification[contains(.,'H400')]) = 0) and (count(//nz-hazard-classification[contains(.,'H401')]) &gt; 0)" storeItemID="{A29FFE5D-89DD-4EAC-BCEF-2867E6BF0621}"/>
  </odx:xpath>
  <odx:xpath id="ecological-acute-aquatic-cat-9.1d-h402">
    <odx:dataBinding xpath="(count(//ghs-hazard-classification[contains(.,'H400')]) = 0) and (count(//nz-hazard-classification[contains(.,'H401')]) = 0) and (count(//nz-hazard-classification[contains(.,'H402')]) &gt; 0)" storeItemID="{A29FFE5D-89DD-4EAC-BCEF-2867E6BF0621}"/>
  </odx:xpath>
  <odx:xpath id="ecological-acute-aquatic-no-cat-nz">
    <odx:dataBinding xpath="(count(//ghs-hazard-classification[.='Acute Hazard to the Aquatic Environment - Category 1']) = 0) and (count(//ghs-hazard-classification[.='Acute Hazard to the Aquatic Environment - Category 2']) = 0) and (count(//ghs-hazard-classification[.='Acute Hazard to the Aquatic Environment - Category 3'])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ghs-hazard-classification[.='Long term hazards to the Aquatic Environment - Category 1']) = 0) and (count(//ghs-hazard-classification[.='Long term hazards to the Aquatic Environment - Category 2']) = 0) and (count(//ghs-hazard-classification[.='Long term hazards to the Aquatic Environment - Category 3']) = 0) and (count(//ghs-hazard-classification[.='Long term hazards to the Aquatic Environment - Category 4']) = 0)" storeItemID="{A29FFE5D-89DD-4EAC-BCEF-2867E6BF0621}"/>
  </odx:xpath>
  <odx:xpath id="has-is-manufactured-product-set">
    <odx:dataBinding xpath="string-length(/material/aus-is-manufactured-product-by-adg-code) &gt; 0" storeItemID="{A29FFE5D-89DD-4EAC-BCEF-2867E6BF0621}"/>
  </odx:xpath>
  <odx:xpath id="is-manufactured-product-false">
    <odx:dataBinding xpath="not(/material/aus-is-manufactured-product-by-adg-code = 'true')" storeItemID="{A29FFE5D-89DD-4EAC-BCEF-2867E6BF0621}"/>
  </odx:xpath>
  <odx:xpath id="is-manufactured-product-true">
    <odx:dataBinding xpath="/material/aus-is-manufactured-product-by-adg-code = 'true'" storeItemID="{A29FFE5D-89DD-4EAC-BCEF-2867E6BF0621}"/>
  </odx:xpath>
  <odx:xpath id="aus-aiic-status-all-listed">
    <odx:dataBinding xpath="/material/aus-aics-status = 'Formulations where all components AIIC listed.'" storeItemID="{A29FFE5D-89DD-4EAC-BCEF-2867E6BF0621}"/>
  </odx:xpath>
  <odx:xpath id="aus-aiic-status-pure-substance">
    <odx:dataBinding xpath="/material/aus-aics-status = 'AIIC listed pure substance.'" storeItemID="{A29FFE5D-89DD-4EAC-BCEF-2867E6BF0621}"/>
  </odx:xpath>
  <odx:xpath id="ghs-epa-group">
    <odx:dataBinding xpath="/material/ghs-epa-group" storeItemID="{A29FFE5D-89DD-4EAC-BCEF-2867E6BF0621}"/>
  </odx:xpath>
  <odx:xpath id="has-ghs-epa-group">
    <odx:dataBinding xpath="string-length(/material/ghs-epa-group) &gt; 0" storeItemID="{A29FFE5D-89DD-4EAC-BCEF-2867E6BF0621}"/>
  </odx:xpath>
  <odx:xpath id="no-ghs-epa-group">
    <odx:dataBinding xpath="string-length(/material/ghs-epa-group) = 0" storeItemID="{A29FFE5D-89DD-4EAC-BCEF-2867E6BF0621}"/>
  </odx:xpath>
  <odx:xpath id="has-ghs-ingredients-listed">
    <odx:dataBinding xpath="/material/ghs-ingredients-listed = 'Yes'" storeItemID="{A29FFE5D-89DD-4EAC-BCEF-2867E6BF0621}"/>
  </odx:xpath>
  <odx:xpath id="ghs-hsno-approval-code">
    <odx:dataBinding xpath="/material/ghs-hsno-approval-code" storeItemID="{A29FFE5D-89DD-4EAC-BCEF-2867E6BF0621}"/>
  </odx:xpath>
  <odx:xpath id="has-ghs-hsno-approval-code">
    <odx:dataBinding xpath="string-length(/material/ghs-hsno-approval-code) &gt; 0" storeItemID="{A29FFE5D-89DD-4EAC-BCEF-2867E6BF0621}"/>
  </odx:xpath>
  <odx:xpath id="has-no-ghs-hsno-approval-code">
    <odx:dataBinding xpath="string-length(/material/ghs-hsno-approval-code) = 0" storeItemID="{A29FFE5D-89DD-4EAC-BCEF-2867E6BF0621}"/>
  </odx:xpath>
  <odx:xpath id="toxicity-inhalation-substance">
    <odx:dataBinding xpath="/material/material-toxicity-inhalation-entries/material-toxicity-inhalation-entry/material-toxicity-inhalation-entry.substance" storeItemID="{A29FFE5D-89DD-4EAC-BCEF-2867E6BF0621}"/>
  </odx:xpath>
  <odx:xpath id="toxicology-name">
    <odx:dataBinding xpath="/material/material-name" storeItemID="{A29FFE5D-89DD-4EAC-BCEF-2867E6BF0621}"/>
  </odx:xpath>
  <odx:xpath id="toxicity-inhalation-exposure-type">
    <odx:dataBinding xpath="/material/material-toxicity-inhalation-entries/material-toxicity-inhalation-entry/material-toxicity-inhalation-entry.exposure-type" storeItemID="{A29FFE5D-89DD-4EAC-BCEF-2867E6BF0621}"/>
  </odx:xpath>
  <odx:xpath id="toxicity-inhalation-animal">
    <odx:dataBinding xpath="/material/material-toxicity-inhalation-entries/material-toxicity-inhalation-entry/material-toxicity-inhalation-entry.animal" storeItemID="{A29FFE5D-89DD-4EAC-BCEF-2867E6BF0621}"/>
  </odx:xpath>
  <odx:xpath id="toxicity-inhalation-value">
    <odx:dataBinding xpath="/material/material-toxicity-inhalation-entries/material-toxicity-inhalation-entry/material-toxicity-inhalation-entry.value" storeItemID="{A29FFE5D-89DD-4EAC-BCEF-2867E6BF0621}"/>
  </odx:xpath>
  <odx:xpath id="toxicity-skin-entries">
    <odx:dataBinding xpath="/material/material-toxicity-skin-contact-entries/material-toxicity-skin-contact-entry" storeItemID="{A29FFE5D-89DD-4EAC-BCEF-2867E6BF0621}"/>
  </odx:xpath>
  <odx:xpath id="toxicity-skin-substance">
    <odx:dataBinding xpath="/material/material-toxicity-skin-contact-entries/material-toxicity-skin-contact-entry/material-toxicity-skin-contact-entry.substance" storeItemID="{A29FFE5D-89DD-4EAC-BCEF-2867E6BF0621}"/>
  </odx:xpath>
  <odx:xpath id="toxicity-material-name">
    <odx:dataBinding xpath="/material/material-name" storeItemID="{A29FFE5D-89DD-4EAC-BCEF-2867E6BF0621}"/>
  </odx:xpath>
  <odx:xpath id="toxicity-skin-exposure-type">
    <odx:dataBinding xpath="/material/material-toxicity-skin-contact-entries/material-toxicity-skin-contact-entry/material-toxicity-skin-contact-entry.exposure-type" storeItemID="{A29FFE5D-89DD-4EAC-BCEF-2867E6BF0621}"/>
  </odx:xpath>
  <odx:xpath id="toxicity-skin-animal">
    <odx:dataBinding xpath="/material/material-toxicity-skin-contact-entries/material-toxicity-skin-contact-entry/material-toxicity-skin-contact-entry.animal" storeItemID="{A29FFE5D-89DD-4EAC-BCEF-2867E6BF0621}"/>
  </odx:xpath>
  <odx:xpath id="toxicity-skin-value">
    <odx:dataBinding xpath="/material/material-toxicity-skin-contact-entries/material-toxicity-skin-contact-entry/material-toxicity-skin-contact-entry.value" storeItemID="{A29FFE5D-89DD-4EAC-BCEF-2867E6BF0621}"/>
  </odx:xpath>
  <odx:xpath id="toxicity-skin-method">
    <odx:dataBinding xpath="/material/material-toxicity-skin-contact-entries/material-toxicity-skin-contact-entry/material-toxicity-skin-contact-entry.method" storeItemID="{A29FFE5D-89DD-4EAC-BCEF-2867E6BF0621}"/>
  </odx:xpath>
  <odx:xpath id="toxicity-inhalation-method">
    <odx:dataBinding xpath="/material/material-toxicity-inhalation-entries/material-toxicity-inhalation-entry/material-toxicity-inhalation-entry.method" storeItemID="{A29FFE5D-89DD-4EAC-BCEF-2867E6BF0621}"/>
  </odx:xpath>
  <odx:xpath id="toxicity-ingestion-substance">
    <odx:dataBinding xpath="/material/material-toxicity-ingestion-entries/material-toxicity-ingestion-entry/material-toxicity-ingestion-entry.substance" storeItemID="{A29FFE5D-89DD-4EAC-BCEF-2867E6BF0621}"/>
  </odx:xpath>
  <odx:xpath id="toxicity-ingestion-material-name">
    <odx:dataBinding xpath="/material/material-name" storeItemID="{A29FFE5D-89DD-4EAC-BCEF-2867E6BF0621}"/>
  </odx:xpath>
  <odx:xpath id="toxicity-ingestion-exposure-type">
    <odx:dataBinding xpath="/material/material-toxicity-ingestion-entries/material-toxicity-ingestion-entry/material-toxicity-ingestion-entry.exposure-type" storeItemID="{A29FFE5D-89DD-4EAC-BCEF-2867E6BF0621}"/>
  </odx:xpath>
  <odx:xpath id="toxicity-ingestion-animal">
    <odx:dataBinding xpath="/material/material-toxicity-ingestion-entries/material-toxicity-ingestion-entry/material-toxicity-ingestion-entry.animal" storeItemID="{A29FFE5D-89DD-4EAC-BCEF-2867E6BF0621}"/>
  </odx:xpath>
  <odx:xpath id="toxicity-ingestion-value">
    <odx:dataBinding xpath="/material/material-toxicity-ingestion-entries/material-toxicity-ingestion-entry/material-toxicity-ingestion-entry.value" storeItemID="{A29FFE5D-89DD-4EAC-BCEF-2867E6BF0621}"/>
  </odx:xpath>
  <odx:xpath id="toxicity-ingestion-method">
    <odx:dataBinding xpath="/material/material-toxicity-ingestion-entries/material-toxicity-ingestion-entry/material-toxicity-ingestion-entry.method" storeItemID="{A29FFE5D-89DD-4EAC-BCEF-2867E6BF0621}"/>
  </odx:xpath>
  <odx:xpath id="toxicity-irritancy-entries">
    <odx:dataBinding xpath="/material/material-toxicity-irritancy-entries/material-toxicity-irritancy-entry" storeItemID="{A29FFE5D-89DD-4EAC-BCEF-2867E6BF0621}"/>
  </odx:xpath>
  <odx:xpath id="toxicity-irritancy-substance">
    <odx:dataBinding xpath="/material/material-toxicity-irritancy-entries/material-toxicity-irritancy-entry/material-toxicity-irritancy-entry.substance" storeItemID="{A29FFE5D-89DD-4EAC-BCEF-2867E6BF0621}"/>
  </odx:xpath>
  <odx:xpath id="toxicity-irritancy-material-name">
    <odx:dataBinding xpath="/material/material-name" storeItemID="{A29FFE5D-89DD-4EAC-BCEF-2867E6BF0621}"/>
  </odx:xpath>
  <odx:xpath id="toxicity-irritancy-exposure-type">
    <odx:dataBinding xpath="/material/material-toxicity-irritancy-entries/material-toxicity-irritancy-entry/material-toxicity-irritancy-entry.exposure-type" storeItemID="{A29FFE5D-89DD-4EAC-BCEF-2867E6BF0621}"/>
  </odx:xpath>
  <odx:xpath id="toxicity-irritancy-animal">
    <odx:dataBinding xpath="/material/material-toxicity-irritancy-entries/material-toxicity-irritancy-entry/material-toxicity-irritancy-entry.animal" storeItemID="{A29FFE5D-89DD-4EAC-BCEF-2867E6BF0621}"/>
  </odx:xpath>
  <odx:xpath id="toxicity-irritancy-value">
    <odx:dataBinding xpath="/material/material-toxicity-irritancy-entries/material-toxicity-irritancy-entry/material-toxicity-irritancy-entry.value" storeItemID="{A29FFE5D-89DD-4EAC-BCEF-2867E6BF0621}"/>
  </odx:xpath>
  <odx:xpath id="toxicity-irritancy-method">
    <odx:dataBinding xpath="/material/material-toxicity-irritancy-entries/material-toxicity-irritancy-entry/material-toxicity-irritancy-entry.method" storeItemID="{A29FFE5D-89DD-4EAC-BCEF-2867E6BF0621}"/>
  </odx:xpath>
  <odx:xpath id="ecological-acute-aquatic-substance">
    <odx:dataBinding xpath="/material/material-ecological-acute-aquatic-entries/material-ecological-acute-aquatic-entry/material-ecological-acute-aquatic-entry.substance" storeItemID="{A29FFE5D-89DD-4EAC-BCEF-2867E6BF0621}"/>
  </odx:xpath>
  <odx:xpath id="ecological-acute-aquatic-material-name">
    <odx:dataBinding xpath="/material/material-name" storeItemID="{A29FFE5D-89DD-4EAC-BCEF-2867E6BF0621}"/>
  </odx:xpath>
  <odx:xpath id="ecological-acute-aquatic-exposure-type">
    <odx:dataBinding xpath="/material/material-ecological-acute-aquatic-entries/material-ecological-acute-aquatic-entry/material-ecological-acute-aquatic-entry.exposure-type" storeItemID="{A29FFE5D-89DD-4EAC-BCEF-2867E6BF0621}"/>
  </odx:xpath>
  <odx:xpath id="ecological-acute-aquatic-animal">
    <odx:dataBinding xpath="/material/material-ecological-acute-aquatic-entries/material-ecological-acute-aquatic-entry/material-ecological-acute-aquatic-entry.animal" storeItemID="{A29FFE5D-89DD-4EAC-BCEF-2867E6BF0621}"/>
  </odx:xpath>
  <odx:xpath id="ecological-acute-aquatic-value">
    <odx:dataBinding xpath="/material/material-ecological-acute-aquatic-entries/material-ecological-acute-aquatic-entry/material-ecological-acute-aquatic-entry.value" storeItemID="{A29FFE5D-89DD-4EAC-BCEF-2867E6BF0621}"/>
  </odx:xpath>
  <odx:xpath id="ecological-acute-aquatic-method">
    <odx:dataBinding xpath="/material/material-ecological-acute-aquatic-entries/material-ecological-acute-aquatic-entry/material-ecological-acute-aquatic-entry.method" storeItemID="{A29FFE5D-89DD-4EAC-BCEF-2867E6BF0621}"/>
  </odx:xpath>
  <odx:xpath id="ecological-longterm-substance">
    <odx:dataBinding xpath="/material/material-ecological-longterm-aquatic-entries/material-ecological-longterm-aquatic-entry/material-ecological-longterm-aquatic-entry.substance" storeItemID="{A29FFE5D-89DD-4EAC-BCEF-2867E6BF0621}"/>
  </odx:xpath>
  <odx:xpath id="ecological-longterm-aquatic-entries">
    <odx:dataBinding xpath="/material/material-ecological-longterm-aquatic-entries/material-ecological-longterm-aquatic-entry" storeItemID="{A29FFE5D-89DD-4EAC-BCEF-2867E6BF0621}"/>
  </odx:xpath>
  <odx:xpath id="ecological-longterm-method">
    <odx:dataBinding xpath="/material/material-ecological-longterm-aquatic-entries/material-ecological-longterm-aquatic-entry/material-ecological-longterm-aquatic-entry.method" storeItemID="{A29FFE5D-89DD-4EAC-BCEF-2867E6BF0621}"/>
  </odx:xpath>
  <odx:xpath id="ecological-ecotoxicity-substance">
    <odx:dataBinding xpath="/material/material-ecological-ecotoxicity-entries/material-ecological-ecotoxicity-entry/material-ecological-ecotoxicity-entry.substance" storeItemID="{A29FFE5D-89DD-4EAC-BCEF-2867E6BF0621}"/>
  </odx:xpath>
  <odx:xpath id="ecological-ecotoxicity-method">
    <odx:dataBinding xpath="/material/material-ecological-ecotoxicity-entries/material-ecological-ecotoxicity-entry/material-ecological-ecotoxicity-entry.method" storeItemID="{A29FFE5D-89DD-4EAC-BCEF-2867E6BF0621}"/>
  </odx:xpath>
  <odx:xpath id="ecological-degradability-substance">
    <odx:dataBinding xpath="/material/material-ecological-degradability-entries/material-ecological-degradability-entry/material-ecological-degradability-entry.substance" storeItemID="{A29FFE5D-89DD-4EAC-BCEF-2867E6BF0621}"/>
  </odx:xpath>
  <odx:xpath id="ecological-degradability-method">
    <odx:dataBinding xpath="/material/material-ecological-degradability-entries/material-ecological-degradability-entry/material-ecological-degradability-entry.method" storeItemID="{A29FFE5D-89DD-4EAC-BCEF-2867E6BF0621}"/>
  </odx:xpath>
  <odx:xpath id="limited-quantities">
    <odx:dataBinding xpath="/material/material-road-un-limited-quantities" storeItemID="{A29FFE5D-89DD-4EAC-BCEF-2867E6BF0621}"/>
  </odx:xpath>
  <odx:xpath id="is-duluxgroup">
    <odx:dataBinding xpath="count(/material/company-name[.='DuluxGroup']) &gt; 0" storeItemID="{A29FFE5D-89DD-4EAC-BCEF-2867E6BF0621}"/>
  </odx:xpath>
  <odx:xpath id="company-name">
    <odx:dataBinding xpath="/material/company-nam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hazard-classification_5">
    <odx:dataBinding xpath="/material/aus-hazard-classifications/aus-hazard-classification[6]" storeItemID="{A29FFE5D-89DD-4EAC-BCEF-2867E6BF0621}"/>
  </odx:xpath>
  <odx:xpath id="hazard-classification_6">
    <odx:dataBinding xpath="/material/aus-hazard-classifications/aus-hazard-classification[7]" storeItemID="{A29FFE5D-89DD-4EAC-BCEF-2867E6BF0621}"/>
  </odx:xpath>
  <odx:xpath id="hazard-classification_7">
    <odx:dataBinding xpath="/material/aus-hazard-classifications/aus-hazard-classification[8]" storeItemID="{A29FFE5D-89DD-4EAC-BCEF-2867E6BF0621}"/>
  </odx:xpath>
  <odx:xpath id="hazard-classification_8">
    <odx:dataBinding xpath="/material/aus-hazard-classifications/aus-hazard-classification[9]"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aus-ghs-pic_2">
    <odx:dataBinding xpath="/material/aus-pictograms/aus-pictogram[3]/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health-code_3">
    <odx:dataBinding xpath="/material/aus-hazard-statements-health/aus-hazard-statements-health[4]/statement.code" storeItemID="{A29FFE5D-89DD-4EAC-BCEF-2867E6BF0621}"/>
  </odx:xpath>
  <odx:xpath id="h-health-text_3">
    <odx:dataBinding xpath="/material/aus-hazard-statements-health/aus-hazard-statements-health[4]/statement.text" storeItemID="{A29FFE5D-89DD-4EAC-BCEF-2867E6BF0621}"/>
  </odx:xpath>
  <odx:xpath id="h-health-code_4">
    <odx:dataBinding xpath="/material/aus-hazard-statements-health/aus-hazard-statements-health[5]/statement.code" storeItemID="{A29FFE5D-89DD-4EAC-BCEF-2867E6BF0621}"/>
  </odx:xpath>
  <odx:xpath id="h-health-text_4">
    <odx:dataBinding xpath="/material/aus-hazard-statements-health/aus-hazard-statements-health[5]/statement.text" storeItemID="{A29FFE5D-89DD-4EAC-BCEF-2867E6BF0621}"/>
  </odx:xpath>
  <odx:xpath id="h-health-code_5">
    <odx:dataBinding xpath="/material/aus-hazard-statements-health/aus-hazard-statements-health[6]/statement.code" storeItemID="{A29FFE5D-89DD-4EAC-BCEF-2867E6BF0621}"/>
  </odx:xpath>
  <odx:xpath id="h-health-text_5">
    <odx:dataBinding xpath="/material/aus-hazard-statements-health/aus-hazard-statements-health[6]/statement.text" storeItemID="{A29FFE5D-89DD-4EAC-BCEF-2867E6BF0621}"/>
  </odx:xpath>
  <odx:xpath id="h-health-code_6">
    <odx:dataBinding xpath="/material/aus-hazard-statements-health/aus-hazard-statements-health[7]/statement.code" storeItemID="{A29FFE5D-89DD-4EAC-BCEF-2867E6BF0621}"/>
  </odx:xpath>
  <odx:xpath id="h-health-text_6">
    <odx:dataBinding xpath="/material/aus-hazard-statements-health/aus-hazard-statements-health[7]/statement.text" storeItemID="{A29FFE5D-89DD-4EAC-BCEF-2867E6BF0621}"/>
  </odx:xpath>
  <odx:xpath id="h-health-code_7">
    <odx:dataBinding xpath="/material/aus-hazard-statements-health/aus-hazard-statements-health[8]/statement.code" storeItemID="{A29FFE5D-89DD-4EAC-BCEF-2867E6BF0621}"/>
  </odx:xpath>
  <odx:xpath id="h-health-text_7">
    <odx:dataBinding xpath="/material/aus-hazard-statements-health/aus-hazard-statements-health[8]/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prevention-p-code_12">
    <odx:dataBinding xpath="/material/aus-precautionary-phrases-prevention/aus-precautionary-phrases-prevention[13]/statement.code" storeItemID="{A29FFE5D-89DD-4EAC-BCEF-2867E6BF0621}"/>
  </odx:xpath>
  <odx:xpath id="prevention-p-text_12">
    <odx:dataBinding xpath="/material/aus-precautionary-phrases-prevention/aus-precautionary-phrases-prevention[13]/statement.text" storeItemID="{A29FFE5D-89DD-4EAC-BCEF-2867E6BF0621}"/>
  </odx:xpath>
  <odx:xpath id="prevention-p-code_13">
    <odx:dataBinding xpath="/material/aus-precautionary-phrases-prevention/aus-precautionary-phrases-prevention[14]/statement.code" storeItemID="{A29FFE5D-89DD-4EAC-BCEF-2867E6BF0621}"/>
  </odx:xpath>
  <odx:xpath id="prevention-p-text_13">
    <odx:dataBinding xpath="/material/aus-precautionary-phrases-prevention/aus-precautionary-phrases-prevention[14]/statement.text" storeItemID="{A29FFE5D-89DD-4EAC-BCEF-2867E6BF0621}"/>
  </odx:xpath>
  <odx:xpath id="prevention-p-code_14">
    <odx:dataBinding xpath="/material/aus-precautionary-phrases-prevention/aus-precautionary-phrases-prevention[15]/statement.code" storeItemID="{A29FFE5D-89DD-4EAC-BCEF-2867E6BF0621}"/>
  </odx:xpath>
  <odx:xpath id="prevention-p-text_14">
    <odx:dataBinding xpath="/material/aus-precautionary-phrases-prevention/aus-precautionary-phrases-prevention[15]/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response-p-code_10">
    <odx:dataBinding xpath="/material/aus-precautionary-phrases-response/aus-precautionary-phrases-response[11]/statement.code" storeItemID="{A29FFE5D-89DD-4EAC-BCEF-2867E6BF0621}"/>
  </odx:xpath>
  <odx:xpath id="response-p-text_10">
    <odx:dataBinding xpath="/material/aus-precautionary-phrases-response/aus-precautionary-phrases-response[11]/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storage-p-code_2">
    <odx:dataBinding xpath="/material/aus-precautionary-phrases-storage/aus-precautionary-phrases-storage[3]/statement.code" storeItemID="{A29FFE5D-89DD-4EAC-BCEF-2867E6BF0621}"/>
  </odx:xpath>
  <odx:xpath id="storage-p-text_2">
    <odx:dataBinding xpath="/material/aus-precautionary-phrases-storage/aus-precautionary-phrases-storage[3]/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ingredient-name_4">
    <odx:dataBinding xpath="/material/ingredients/ingredient[5]/ingredient.name" storeItemID="{A29FFE5D-89DD-4EAC-BCEF-2867E6BF0621}"/>
  </odx:xpath>
  <odx:xpath id="ingredient-cas-no_4">
    <odx:dataBinding xpath="/material/ingredients/ingredient[5]/ingredient.cas-number" storeItemID="{A29FFE5D-89DD-4EAC-BCEF-2867E6BF0621}"/>
  </odx:xpath>
  <odx:xpath id="ingredient-amount_4">
    <odx:dataBinding xpath="/material/ingredients/ingredient[5]/ingredient.amount" storeItemID="{A29FFE5D-89DD-4EAC-BCEF-2867E6BF0621}"/>
  </odx:xpath>
  <odx:xpath id="ingredient-units_4">
    <odx:dataBinding xpath="/material/ingredients/ingredient[5]/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exposure-limit-name_1">
    <odx:dataBinding xpath="/material/aus-exposure-limits/aus-exposure-limit[2]/aus-exposure-limit.name" storeItemID="{A29FFE5D-89DD-4EAC-BCEF-2867E6BF0621}"/>
  </odx:xpath>
  <odx:xpath id="exposure-limit-twa-ppm_1">
    <odx:dataBinding xpath="/material/aus-exposure-limits/aus-exposure-limit[2]/aus-exposure-limit.twa-ppm" storeItemID="{A29FFE5D-89DD-4EAC-BCEF-2867E6BF0621}"/>
  </odx:xpath>
  <odx:xpath id="exposure-limit-twa-mg_1">
    <odx:dataBinding xpath="/material/aus-exposure-limits/aus-exposure-limit[2]/aus-exposure-limit.twa-mg" storeItemID="{A29FFE5D-89DD-4EAC-BCEF-2867E6BF0621}"/>
  </odx:xpath>
  <odx:xpath id="exposure-limit-stel-ppm_1">
    <odx:dataBinding xpath="/material/aus-exposure-limits/aus-exposure-limit[2]/aus-exposure-limit.stel-ppm" storeItemID="{A29FFE5D-89DD-4EAC-BCEF-2867E6BF0621}"/>
  </odx:xpath>
  <odx:xpath id="exposure-limit-stel-mg_1">
    <odx:dataBinding xpath="/material/aus-exposure-limits/aus-exposure-limit[2]/aus-exposure-limit.stel-mg" storeItemID="{A29FFE5D-89DD-4EAC-BCEF-2867E6BF0621}"/>
  </odx:xpath>
  <odx:xpath id="exposure-limit-notices_1">
    <odx:dataBinding xpath="/material/aus-exposure-limits/aus-exposure-limit[2]/aus-exposure-limit.notices" storeItemID="{A29FFE5D-89DD-4EAC-BCEF-2867E6BF0621}"/>
  </odx:xpath>
  <odx:xpath id="exposure-limit-name_2">
    <odx:dataBinding xpath="/material/aus-exposure-limits/aus-exposure-limit[3]/aus-exposure-limit.name" storeItemID="{A29FFE5D-89DD-4EAC-BCEF-2867E6BF0621}"/>
  </odx:xpath>
  <odx:xpath id="exposure-limit-twa-ppm_2">
    <odx:dataBinding xpath="/material/aus-exposure-limits/aus-exposure-limit[3]/aus-exposure-limit.twa-ppm" storeItemID="{A29FFE5D-89DD-4EAC-BCEF-2867E6BF0621}"/>
  </odx:xpath>
  <odx:xpath id="exposure-limit-twa-mg_2">
    <odx:dataBinding xpath="/material/aus-exposure-limits/aus-exposure-limit[3]/aus-exposure-limit.twa-mg" storeItemID="{A29FFE5D-89DD-4EAC-BCEF-2867E6BF0621}"/>
  </odx:xpath>
  <odx:xpath id="exposure-limit-stel-ppm_2">
    <odx:dataBinding xpath="/material/aus-exposure-limits/aus-exposure-limit[3]/aus-exposure-limit.stel-ppm" storeItemID="{A29FFE5D-89DD-4EAC-BCEF-2867E6BF0621}"/>
  </odx:xpath>
  <odx:xpath id="exposure-limit-stel-mg_2">
    <odx:dataBinding xpath="/material/aus-exposure-limits/aus-exposure-limit[3]/aus-exposure-limit.stel-mg" storeItemID="{A29FFE5D-89DD-4EAC-BCEF-2867E6BF0621}"/>
  </odx:xpath>
  <odx:xpath id="exposure-limit-notices_2">
    <odx:dataBinding xpath="/material/aus-exposure-limits/aus-exposure-limit[3]/aus-exposure-limit.notices" storeItemID="{A29FFE5D-89DD-4EAC-BCEF-2867E6BF0621}"/>
  </odx:xpath>
  <odx:xpath id="exposure-limit-name_3">
    <odx:dataBinding xpath="/material/aus-exposure-limits/aus-exposure-limit[4]/aus-exposure-limit.name" storeItemID="{A29FFE5D-89DD-4EAC-BCEF-2867E6BF0621}"/>
  </odx:xpath>
  <odx:xpath id="exposure-limit-twa-ppm_3">
    <odx:dataBinding xpath="/material/aus-exposure-limits/aus-exposure-limit[4]/aus-exposure-limit.twa-ppm" storeItemID="{A29FFE5D-89DD-4EAC-BCEF-2867E6BF0621}"/>
  </odx:xpath>
  <odx:xpath id="exposure-limit-twa-mg_3">
    <odx:dataBinding xpath="/material/aus-exposure-limits/aus-exposure-limit[4]/aus-exposure-limit.twa-mg" storeItemID="{A29FFE5D-89DD-4EAC-BCEF-2867E6BF0621}"/>
  </odx:xpath>
  <odx:xpath id="exposure-limit-stel-ppm_3">
    <odx:dataBinding xpath="/material/aus-exposure-limits/aus-exposure-limit[4]/aus-exposure-limit.stel-ppm" storeItemID="{A29FFE5D-89DD-4EAC-BCEF-2867E6BF0621}"/>
  </odx:xpath>
  <odx:xpath id="exposure-limit-stel-mg_3">
    <odx:dataBinding xpath="/material/aus-exposure-limits/aus-exposure-limit[4]/aus-exposure-limit.stel-mg" storeItemID="{A29FFE5D-89DD-4EAC-BCEF-2867E6BF0621}"/>
  </odx:xpath>
  <odx:xpath id="exposure-limit-notices_3">
    <odx:dataBinding xpath="/material/aus-exposure-limits/aus-exposure-limit[4]/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ason-for-issue_0">
    <odx:dataBinding xpath="/material/document-reasons-for-issue/document-reasons-for-issue[1]" storeItemID="{A29FFE5D-89DD-4EAC-BCEF-2867E6BF0621}"/>
  </odx:xpath>
</odx:xpath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D5AEE662-A0A6-4FDE-94B6-EFB45C7AFA3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20811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EC2</cp:lastModifiedBy>
  <cp:revision>8</cp:revision>
  <dcterms:created xsi:type="dcterms:W3CDTF">2021-12-02T02:26:00Z</dcterms:created>
  <dcterms:modified xsi:type="dcterms:W3CDTF">2022-08-29T23:22:00Z</dcterms:modified>
</cp:coreProperties>
</file>